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9" w:type="dxa"/>
        <w:tblInd w:w="108" w:type="dxa"/>
        <w:tblLayout w:type="fixed"/>
        <w:tblLook w:val="0000" w:firstRow="0" w:lastRow="0" w:firstColumn="0" w:lastColumn="0" w:noHBand="0" w:noVBand="0"/>
      </w:tblPr>
      <w:tblGrid>
        <w:gridCol w:w="3513"/>
        <w:gridCol w:w="5986"/>
      </w:tblGrid>
      <w:tr w:rsidR="00C14085" w:rsidRPr="00A43E60" w:rsidTr="0087775B">
        <w:trPr>
          <w:trHeight w:val="1086"/>
        </w:trPr>
        <w:tc>
          <w:tcPr>
            <w:tcW w:w="3513" w:type="dxa"/>
          </w:tcPr>
          <w:p w:rsidR="00C14085" w:rsidRPr="00C14085" w:rsidRDefault="00C14085" w:rsidP="0087775B">
            <w:pPr>
              <w:widowControl w:val="0"/>
              <w:ind w:left="-108"/>
              <w:jc w:val="center"/>
              <w:rPr>
                <w:b/>
                <w:bCs/>
              </w:rPr>
            </w:pPr>
            <w:r w:rsidRPr="00A43E60">
              <w:rPr>
                <w:bCs/>
              </w:rPr>
              <w:br w:type="page"/>
            </w:r>
            <w:r w:rsidRPr="00C14085">
              <w:rPr>
                <w:b/>
                <w:bCs/>
              </w:rPr>
              <w:t>ỦY BAN NHÂN DÂN</w:t>
            </w:r>
          </w:p>
          <w:p w:rsidR="00C14085" w:rsidRPr="003573D0" w:rsidRDefault="00447206" w:rsidP="0087775B">
            <w:pPr>
              <w:widowControl w:val="0"/>
              <w:jc w:val="center"/>
              <w:rPr>
                <w:bCs/>
                <w:lang w:val="vi-VN"/>
              </w:rPr>
            </w:pPr>
            <w:r>
              <w:rPr>
                <w:b/>
                <w:noProof/>
                <w:sz w:val="26"/>
                <w:szCs w:val="26"/>
              </w:rPr>
              <mc:AlternateContent>
                <mc:Choice Requires="wps">
                  <w:drawing>
                    <wp:anchor distT="0" distB="0" distL="114300" distR="114300" simplePos="0" relativeHeight="251661312" behindDoc="0" locked="0" layoutInCell="1" allowOverlap="1" wp14:anchorId="27A540BD" wp14:editId="09B15D84">
                      <wp:simplePos x="0" y="0"/>
                      <wp:positionH relativeFrom="column">
                        <wp:posOffset>743585</wp:posOffset>
                      </wp:positionH>
                      <wp:positionV relativeFrom="paragraph">
                        <wp:posOffset>199390</wp:posOffset>
                      </wp:positionV>
                      <wp:extent cx="609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C9F96"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5.7pt" to="106.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rR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"/>
                  </w:pict>
                </mc:Fallback>
              </mc:AlternateContent>
            </w:r>
            <w:r w:rsidR="00C44615">
              <w:rPr>
                <w:b/>
                <w:noProof/>
                <w:sz w:val="26"/>
                <w:szCs w:val="26"/>
                <w:lang w:val="en-GB" w:eastAsia="ja-JP"/>
              </w:rPr>
              <w:t xml:space="preserve"> XÃ PHONG SƠN</w:t>
            </w:r>
          </w:p>
          <w:p w:rsidR="00C14085" w:rsidRDefault="00C14085" w:rsidP="0087775B">
            <w:pPr>
              <w:widowControl w:val="0"/>
              <w:jc w:val="both"/>
              <w:rPr>
                <w:b/>
                <w:noProof/>
                <w:sz w:val="26"/>
                <w:szCs w:val="26"/>
              </w:rPr>
            </w:pPr>
          </w:p>
          <w:p w:rsidR="00C14085" w:rsidRPr="00A43E60" w:rsidRDefault="00C14085" w:rsidP="00C44615">
            <w:pPr>
              <w:widowControl w:val="0"/>
              <w:jc w:val="center"/>
              <w:rPr>
                <w:bCs/>
              </w:rPr>
            </w:pPr>
            <w:r w:rsidRPr="00B232C0">
              <w:rPr>
                <w:noProof/>
                <w:sz w:val="26"/>
                <w:szCs w:val="26"/>
              </w:rPr>
              <w:t>Số</w:t>
            </w:r>
            <w:r w:rsidRPr="00B232C0">
              <w:rPr>
                <w:sz w:val="26"/>
                <w:szCs w:val="26"/>
              </w:rPr>
              <w:t>:</w:t>
            </w:r>
            <w:r w:rsidR="009B3645">
              <w:rPr>
                <w:b/>
                <w:sz w:val="26"/>
                <w:szCs w:val="26"/>
              </w:rPr>
              <w:t xml:space="preserve"> </w:t>
            </w:r>
            <w:r w:rsidR="009D58C4">
              <w:rPr>
                <w:sz w:val="26"/>
                <w:szCs w:val="26"/>
              </w:rPr>
              <w:t>245</w:t>
            </w:r>
            <w:r w:rsidR="00C44615">
              <w:rPr>
                <w:b/>
                <w:sz w:val="26"/>
                <w:szCs w:val="26"/>
              </w:rPr>
              <w:t xml:space="preserve"> </w:t>
            </w:r>
            <w:r w:rsidRPr="00A43E60">
              <w:rPr>
                <w:b/>
                <w:sz w:val="26"/>
                <w:szCs w:val="26"/>
              </w:rPr>
              <w:t>/</w:t>
            </w:r>
            <w:r w:rsidRPr="00C14085">
              <w:rPr>
                <w:sz w:val="26"/>
                <w:szCs w:val="26"/>
              </w:rPr>
              <w:t>QĐ-UBND</w:t>
            </w:r>
          </w:p>
        </w:tc>
        <w:tc>
          <w:tcPr>
            <w:tcW w:w="5986" w:type="dxa"/>
          </w:tcPr>
          <w:p w:rsidR="00C14085" w:rsidRPr="00F86CA1" w:rsidRDefault="00C14085" w:rsidP="0087775B">
            <w:pPr>
              <w:pStyle w:val="Heading1"/>
              <w:widowControl w:val="0"/>
              <w:ind w:left="-57" w:right="-57"/>
              <w:rPr>
                <w:bCs/>
                <w:sz w:val="26"/>
                <w:szCs w:val="26"/>
                <w:lang w:val="en-US" w:eastAsia="en-US"/>
              </w:rPr>
            </w:pPr>
            <w:r w:rsidRPr="00F86CA1">
              <w:rPr>
                <w:bCs/>
                <w:color w:val="auto"/>
                <w:sz w:val="26"/>
                <w:szCs w:val="26"/>
                <w:lang w:val="en-US" w:eastAsia="en-US"/>
              </w:rPr>
              <w:t xml:space="preserve">CỘNG HÒA XÃ HỘI CHỦ NGHĨA VIỆT </w:t>
            </w:r>
            <w:smartTag w:uri="urn:schemas-microsoft-com:office:smarttags" w:element="place">
              <w:smartTag w:uri="urn:schemas-microsoft-com:office:smarttags" w:element="country-region">
                <w:r w:rsidRPr="00F86CA1">
                  <w:rPr>
                    <w:bCs/>
                    <w:color w:val="auto"/>
                    <w:sz w:val="26"/>
                    <w:szCs w:val="26"/>
                    <w:lang w:val="en-US" w:eastAsia="en-US"/>
                  </w:rPr>
                  <w:t>NAM</w:t>
                </w:r>
              </w:smartTag>
            </w:smartTag>
          </w:p>
          <w:p w:rsidR="00C14085" w:rsidRPr="00C14085" w:rsidRDefault="00C14085" w:rsidP="0087775B">
            <w:pPr>
              <w:widowControl w:val="0"/>
              <w:jc w:val="center"/>
              <w:rPr>
                <w:b/>
                <w:i/>
              </w:rPr>
            </w:pPr>
            <w:r w:rsidRPr="00C14085">
              <w:rPr>
                <w:b/>
                <w:bCs/>
              </w:rPr>
              <w:t>Độc lập - Tự do - Hạnh phúc</w:t>
            </w:r>
          </w:p>
          <w:p w:rsidR="00C14085" w:rsidRDefault="00C14085" w:rsidP="0087775B">
            <w:pPr>
              <w:widowControl w:val="0"/>
              <w:jc w:val="center"/>
              <w:rPr>
                <w:b/>
                <w:i/>
              </w:rPr>
            </w:pPr>
            <w:r w:rsidRPr="00A43E60">
              <w:rPr>
                <w:bCs/>
                <w:noProof/>
              </w:rPr>
              <mc:AlternateContent>
                <mc:Choice Requires="wps">
                  <w:drawing>
                    <wp:anchor distT="0" distB="0" distL="114300" distR="114300" simplePos="0" relativeHeight="251660288" behindDoc="0" locked="0" layoutInCell="1" allowOverlap="1">
                      <wp:simplePos x="0" y="0"/>
                      <wp:positionH relativeFrom="column">
                        <wp:posOffset>826770</wp:posOffset>
                      </wp:positionH>
                      <wp:positionV relativeFrom="paragraph">
                        <wp:posOffset>20320</wp:posOffset>
                      </wp:positionV>
                      <wp:extent cx="1981200" cy="0"/>
                      <wp:effectExtent l="12065" t="12065" r="698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41A8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1.6pt" to="221.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iR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iwwajh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"/>
                  </w:pict>
                </mc:Fallback>
              </mc:AlternateContent>
            </w:r>
          </w:p>
          <w:p w:rsidR="00C14085" w:rsidRPr="00C14085" w:rsidRDefault="00B232C0" w:rsidP="00C44615">
            <w:pPr>
              <w:widowControl w:val="0"/>
              <w:jc w:val="center"/>
              <w:rPr>
                <w:bCs/>
              </w:rPr>
            </w:pPr>
            <w:r>
              <w:rPr>
                <w:i/>
              </w:rPr>
              <w:t xml:space="preserve">   </w:t>
            </w:r>
            <w:r w:rsidR="00C14085" w:rsidRPr="00C14085">
              <w:rPr>
                <w:i/>
                <w:lang w:val="vi-VN"/>
              </w:rPr>
              <w:t xml:space="preserve">Phong </w:t>
            </w:r>
            <w:r w:rsidR="00C44615">
              <w:rPr>
                <w:i/>
                <w:lang w:val="en-GB"/>
              </w:rPr>
              <w:t>Sơ</w:t>
            </w:r>
            <w:r w:rsidR="003573D0">
              <w:rPr>
                <w:i/>
                <w:lang w:val="vi-VN"/>
              </w:rPr>
              <w:t>n</w:t>
            </w:r>
            <w:r w:rsidR="00C14085" w:rsidRPr="00C14085">
              <w:rPr>
                <w:i/>
              </w:rPr>
              <w:t>, ngày</w:t>
            </w:r>
            <w:r w:rsidR="009B3645">
              <w:rPr>
                <w:i/>
                <w:lang w:val="vi-VN"/>
              </w:rPr>
              <w:t xml:space="preserve"> </w:t>
            </w:r>
            <w:r w:rsidR="00527407">
              <w:rPr>
                <w:i/>
                <w:lang w:val="vi-VN"/>
              </w:rPr>
              <w:t>1</w:t>
            </w:r>
            <w:r w:rsidR="00C44615">
              <w:rPr>
                <w:i/>
                <w:lang w:val="en-GB"/>
              </w:rPr>
              <w:t>8</w:t>
            </w:r>
            <w:r w:rsidR="009B3645">
              <w:rPr>
                <w:i/>
                <w:lang w:val="vi-VN"/>
              </w:rPr>
              <w:t xml:space="preserve"> </w:t>
            </w:r>
            <w:r w:rsidR="00C14085" w:rsidRPr="00C14085">
              <w:rPr>
                <w:i/>
              </w:rPr>
              <w:t xml:space="preserve">tháng </w:t>
            </w:r>
            <w:r w:rsidR="00C14085">
              <w:rPr>
                <w:i/>
              </w:rPr>
              <w:t>12</w:t>
            </w:r>
            <w:r w:rsidR="00C14085" w:rsidRPr="00C14085">
              <w:rPr>
                <w:i/>
              </w:rPr>
              <w:t xml:space="preserve"> năm 202</w:t>
            </w:r>
            <w:r w:rsidR="00C14085">
              <w:rPr>
                <w:i/>
              </w:rPr>
              <w:t>3</w:t>
            </w:r>
          </w:p>
        </w:tc>
      </w:tr>
    </w:tbl>
    <w:p w:rsidR="00C14085" w:rsidRPr="00061953" w:rsidRDefault="00C14085" w:rsidP="00C14085">
      <w:pPr>
        <w:spacing w:before="120"/>
        <w:jc w:val="center"/>
        <w:rPr>
          <w:sz w:val="2"/>
        </w:rPr>
      </w:pPr>
    </w:p>
    <w:p w:rsidR="00C14085" w:rsidRDefault="00C14085" w:rsidP="00C14085">
      <w:pPr>
        <w:jc w:val="center"/>
        <w:rPr>
          <w:lang w:val="vi-VN"/>
        </w:rPr>
      </w:pPr>
    </w:p>
    <w:p w:rsidR="00C14085" w:rsidRPr="003573D0" w:rsidRDefault="00C14085" w:rsidP="00C14085">
      <w:pPr>
        <w:jc w:val="center"/>
        <w:rPr>
          <w:b/>
          <w:lang w:val="vi-VN"/>
        </w:rPr>
      </w:pPr>
      <w:r w:rsidRPr="003573D0">
        <w:rPr>
          <w:b/>
          <w:lang w:val="vi-VN"/>
        </w:rPr>
        <w:t>QUYẾT ĐỊNH</w:t>
      </w:r>
    </w:p>
    <w:p w:rsidR="00024276" w:rsidRPr="003573D0" w:rsidRDefault="00024276" w:rsidP="00C14085">
      <w:pPr>
        <w:jc w:val="center"/>
        <w:rPr>
          <w:b/>
          <w:lang w:val="vi-VN"/>
        </w:rPr>
      </w:pPr>
      <w:r w:rsidRPr="003573D0">
        <w:rPr>
          <w:b/>
          <w:lang w:val="vi-VN"/>
        </w:rPr>
        <w:t xml:space="preserve">Ban hành quy trình nội bộ thủ tục hành chính lĩnh vực nuôi con nuôi theo Hệ thống quản lý chất lượng Tiêu chuẩn quốc gia TCVN ISO 9001:2015 </w:t>
      </w:r>
    </w:p>
    <w:p w:rsidR="00C14085" w:rsidRPr="00C44615" w:rsidRDefault="00C14085" w:rsidP="00C14085">
      <w:pPr>
        <w:jc w:val="center"/>
        <w:rPr>
          <w:b/>
          <w:lang w:val="en-GB"/>
        </w:rPr>
      </w:pPr>
      <w:r w:rsidRPr="003573D0">
        <w:rPr>
          <w:b/>
          <w:lang w:val="vi-VN"/>
        </w:rPr>
        <w:t xml:space="preserve">áp dụng tại UBND </w:t>
      </w:r>
      <w:r w:rsidR="00C44615">
        <w:rPr>
          <w:b/>
          <w:lang w:val="en-GB"/>
        </w:rPr>
        <w:t>xã Phong Sơn</w:t>
      </w:r>
    </w:p>
    <w:p w:rsidR="00C14085" w:rsidRPr="003573D0" w:rsidRDefault="00C14085" w:rsidP="00C14085">
      <w:pPr>
        <w:ind w:firstLine="720"/>
        <w:jc w:val="center"/>
        <w:rPr>
          <w:lang w:val="vi-VN"/>
        </w:rPr>
      </w:pPr>
      <w:r>
        <w:rPr>
          <w:b/>
          <w:i/>
          <w:noProof/>
        </w:rPr>
        <mc:AlternateContent>
          <mc:Choice Requires="wps">
            <w:drawing>
              <wp:anchor distT="0" distB="0" distL="114300" distR="114300" simplePos="0" relativeHeight="251659264" behindDoc="0" locked="0" layoutInCell="1" allowOverlap="1">
                <wp:simplePos x="0" y="0"/>
                <wp:positionH relativeFrom="column">
                  <wp:posOffset>2067560</wp:posOffset>
                </wp:positionH>
                <wp:positionV relativeFrom="paragraph">
                  <wp:posOffset>23799</wp:posOffset>
                </wp:positionV>
                <wp:extent cx="1828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843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pt,1.85pt" to="30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"/>
            </w:pict>
          </mc:Fallback>
        </mc:AlternateContent>
      </w:r>
    </w:p>
    <w:p w:rsidR="00C14085" w:rsidRPr="00C44615" w:rsidRDefault="00C14085" w:rsidP="00C14085">
      <w:pPr>
        <w:pStyle w:val="BodyTextIndent3"/>
        <w:spacing w:before="0" w:line="240" w:lineRule="auto"/>
        <w:ind w:firstLine="562"/>
        <w:jc w:val="center"/>
        <w:rPr>
          <w:b/>
          <w:lang w:val="en-GB"/>
        </w:rPr>
      </w:pPr>
      <w:r w:rsidRPr="003573D0">
        <w:rPr>
          <w:b/>
          <w:lang w:val="vi-VN"/>
        </w:rPr>
        <w:t xml:space="preserve">CHỦ TỊCH ỦY BAN NHÂN DÂN </w:t>
      </w:r>
      <w:r w:rsidR="00C44615">
        <w:rPr>
          <w:b/>
          <w:lang w:val="en-GB"/>
        </w:rPr>
        <w:t>XÃ</w:t>
      </w:r>
    </w:p>
    <w:p w:rsidR="00C14085" w:rsidRPr="003573D0" w:rsidRDefault="00C14085" w:rsidP="00C14085">
      <w:pPr>
        <w:pStyle w:val="BodyTextIndent3"/>
        <w:spacing w:before="0" w:line="240" w:lineRule="auto"/>
        <w:ind w:firstLine="562"/>
        <w:jc w:val="center"/>
        <w:rPr>
          <w:b/>
          <w:color w:val="000000"/>
          <w:lang w:val="vi-VN"/>
        </w:rPr>
      </w:pPr>
    </w:p>
    <w:p w:rsidR="00C14085" w:rsidRPr="00AD1D89" w:rsidRDefault="00C14085" w:rsidP="00C14085">
      <w:pPr>
        <w:pStyle w:val="Heading1"/>
        <w:ind w:firstLine="562"/>
        <w:jc w:val="both"/>
        <w:rPr>
          <w:b w:val="0"/>
          <w:i/>
          <w:iCs/>
          <w:color w:val="auto"/>
        </w:rPr>
      </w:pPr>
      <w:r w:rsidRPr="00AD1D89">
        <w:rPr>
          <w:b w:val="0"/>
          <w:i/>
          <w:iCs/>
          <w:color w:val="auto"/>
        </w:rPr>
        <w:t>Căn cứ Luật Tổ chức Chính quyền địa phương ngày 19 tháng 6 năm 2015; Luật sửa đổi, bổ sung một số điều của Luật Tổ chức Chính quyền địa phương ngày 22 tháng 11 năm 2019;</w:t>
      </w:r>
    </w:p>
    <w:p w:rsidR="00C14085" w:rsidRPr="00AD1D89" w:rsidRDefault="00C14085" w:rsidP="00C14085">
      <w:pPr>
        <w:pStyle w:val="Heading1"/>
        <w:ind w:firstLine="562"/>
        <w:jc w:val="both"/>
        <w:rPr>
          <w:b w:val="0"/>
          <w:i/>
          <w:color w:val="auto"/>
          <w:shd w:val="clear" w:color="auto" w:fill="FFFFFF"/>
        </w:rPr>
      </w:pPr>
      <w:r w:rsidRPr="00AD1D89">
        <w:rPr>
          <w:rStyle w:val="Emphasis"/>
          <w:b w:val="0"/>
          <w:bCs/>
          <w:iCs w:val="0"/>
          <w:color w:val="auto"/>
          <w:shd w:val="clear" w:color="auto" w:fill="FFFFFF"/>
        </w:rPr>
        <w:t>Căn cứ Quyết định 19/2014</w:t>
      </w:r>
      <w:r w:rsidRPr="00AD1D89">
        <w:rPr>
          <w:b w:val="0"/>
          <w:i/>
          <w:color w:val="auto"/>
          <w:shd w:val="clear" w:color="auto" w:fill="FFFFFF"/>
        </w:rPr>
        <w:t xml:space="preserve">/QĐ-TTg </w:t>
      </w:r>
      <w:r w:rsidRPr="00AD1D89">
        <w:rPr>
          <w:b w:val="0"/>
          <w:i/>
          <w:color w:val="auto"/>
        </w:rPr>
        <w:t xml:space="preserve">ngày 05 tháng 03 năm 2014 của Thủ tướng Chính phủ về việc </w:t>
      </w:r>
      <w:r w:rsidRPr="00AD1D89">
        <w:rPr>
          <w:b w:val="0"/>
          <w:i/>
          <w:color w:val="auto"/>
          <w:shd w:val="clear" w:color="auto" w:fill="FFFFFF"/>
        </w:rPr>
        <w:t>áp dụng Hệ thống quản lý chất lượng theo Tiêu chuẩn quốc gia TCVN ISO 9001:2008 vào hoạt động của cơ quan, tổ chức thuộc hệ thống hành chính nhà nước;</w:t>
      </w:r>
    </w:p>
    <w:p w:rsidR="00C14085" w:rsidRPr="00AD1D89" w:rsidRDefault="00C14085" w:rsidP="00C14085">
      <w:pPr>
        <w:pStyle w:val="NormalWeb"/>
        <w:spacing w:before="0" w:beforeAutospacing="0" w:after="0" w:afterAutospacing="0" w:line="252" w:lineRule="auto"/>
        <w:ind w:firstLine="533"/>
        <w:jc w:val="both"/>
        <w:rPr>
          <w:i/>
          <w:color w:val="auto"/>
          <w:spacing w:val="-6"/>
          <w:sz w:val="28"/>
          <w:szCs w:val="28"/>
        </w:rPr>
      </w:pPr>
      <w:r w:rsidRPr="00AD1D89">
        <w:rPr>
          <w:i/>
          <w:color w:val="auto"/>
          <w:spacing w:val="-6"/>
          <w:sz w:val="28"/>
          <w:szCs w:val="28"/>
        </w:rPr>
        <w:t>Căn cứ Quyết định số 09/2015/QĐ-TTg ngày 25 tháng 3 năm 2015 của Thủ tướng Chính phủ về Quy chế thực hiện cơ chế một cửa, cơ chế một cửa liên thông tại cơ quan hành chính nhà nước ở địa phương;</w:t>
      </w:r>
    </w:p>
    <w:p w:rsidR="00C14085" w:rsidRPr="00AD1D89" w:rsidRDefault="00C14085" w:rsidP="00C14085">
      <w:pPr>
        <w:pStyle w:val="NormalWeb"/>
        <w:spacing w:before="0" w:beforeAutospacing="0" w:after="0" w:afterAutospacing="0"/>
        <w:ind w:firstLine="533"/>
        <w:jc w:val="both"/>
        <w:rPr>
          <w:bCs/>
          <w:i/>
          <w:color w:val="auto"/>
          <w:sz w:val="28"/>
          <w:szCs w:val="28"/>
        </w:rPr>
      </w:pPr>
      <w:r w:rsidRPr="00AD1D89">
        <w:rPr>
          <w:i/>
          <w:color w:val="auto"/>
          <w:spacing w:val="-6"/>
          <w:sz w:val="28"/>
          <w:szCs w:val="28"/>
        </w:rPr>
        <w:t xml:space="preserve">Căn cứ </w:t>
      </w:r>
      <w:r w:rsidRPr="00AD1D89">
        <w:rPr>
          <w:bCs/>
          <w:i/>
          <w:color w:val="auto"/>
          <w:sz w:val="28"/>
          <w:szCs w:val="28"/>
        </w:rPr>
        <w:t>Kế hoạch số 64/KH-UBND ngày 27/3/2018 của UBND tỉnh về việc triển khai việc chuyển đổi xây dựng và áp dụng Hệ thống quản lý chất lượng theo tiêu chuẩn quốc gia TCVN ISO 9001:2015 vào hoạt động của các cơ quan hành chính Nhà nước tỉnh Thừa Thiên Huế;</w:t>
      </w:r>
    </w:p>
    <w:p w:rsidR="00C14085" w:rsidRDefault="00C14085" w:rsidP="00C14085">
      <w:pPr>
        <w:ind w:right="27" w:firstLine="533"/>
        <w:jc w:val="both"/>
        <w:rPr>
          <w:i/>
          <w:iCs/>
        </w:rPr>
      </w:pPr>
      <w:r w:rsidRPr="00C14085">
        <w:rPr>
          <w:i/>
          <w:iCs/>
        </w:rPr>
        <w:t>Căn cứ Quyết định số 1462/QĐ-UBND ngày 18 tháng 6 năm 2019 của Ủy ban nhân dân tỉnh về việc ban hành danh mục thủ tục hành chính được thực hiện tiếp nhận, giải quyết và trả kết quả theo cơ chế một cửa, cơ chế một cửa liên thông tại Bộ phận Tiếp nhận và trả kết quả của Ủy ban nhân dân các xã, phường, thị trấn;</w:t>
      </w:r>
    </w:p>
    <w:p w:rsidR="00B232C0" w:rsidRPr="00AA44D2" w:rsidRDefault="00B232C0" w:rsidP="00B232C0">
      <w:pPr>
        <w:widowControl w:val="0"/>
        <w:spacing w:line="264" w:lineRule="auto"/>
        <w:ind w:firstLine="720"/>
        <w:jc w:val="both"/>
        <w:rPr>
          <w:rFonts w:eastAsia="Calibri"/>
          <w:i/>
          <w:iCs/>
          <w:color w:val="000000"/>
        </w:rPr>
      </w:pPr>
      <w:r>
        <w:rPr>
          <w:rFonts w:eastAsia="Calibri"/>
          <w:i/>
          <w:iCs/>
          <w:color w:val="000000"/>
        </w:rPr>
        <w:t>Căn cứ Quyết định 2734/QĐ-UBND ngày 21 tháng 11 năm 2023 của Uỷ ban nhân dân tỉnh về Công bố danh mục thủ tục hành chính được sửa đổi, bổ sung trong lĩnh vực Nuôi con nuôi thuộc thẩm quyền giải quyết của UBND cấp tỉnh/UBND cấp huyện/UBND cấp xã;</w:t>
      </w:r>
    </w:p>
    <w:p w:rsidR="00C14085" w:rsidRDefault="005D5E73" w:rsidP="00C14085">
      <w:pPr>
        <w:pStyle w:val="BodyTextIndent3"/>
        <w:spacing w:before="0" w:line="240" w:lineRule="auto"/>
        <w:ind w:firstLine="709"/>
        <w:rPr>
          <w:rStyle w:val="Emphasis"/>
          <w:b/>
          <w:i w:val="0"/>
          <w:color w:val="000000"/>
          <w:lang w:val="vi-VN"/>
        </w:rPr>
      </w:pPr>
      <w:r>
        <w:rPr>
          <w:i/>
          <w:iCs/>
          <w:lang w:val="pt-BR"/>
        </w:rPr>
        <w:t>Theo</w:t>
      </w:r>
      <w:bookmarkStart w:id="0" w:name="_GoBack"/>
      <w:bookmarkEnd w:id="0"/>
      <w:r w:rsidR="00C14085" w:rsidRPr="00AD1D89">
        <w:rPr>
          <w:i/>
          <w:iCs/>
          <w:lang w:val="pt-BR"/>
        </w:rPr>
        <w:t xml:space="preserve"> đề nghị</w:t>
      </w:r>
      <w:r w:rsidR="00C14085" w:rsidRPr="002F7344">
        <w:rPr>
          <w:i/>
          <w:iCs/>
          <w:lang w:val="pt-BR"/>
        </w:rPr>
        <w:t xml:space="preserve"> của </w:t>
      </w:r>
      <w:r w:rsidR="00C14085">
        <w:rPr>
          <w:i/>
          <w:iCs/>
          <w:lang w:val="pt-BR"/>
        </w:rPr>
        <w:t>Đại diện lãnh đạo chất lượng và Thư ký Hệ thống ISO</w:t>
      </w:r>
      <w:r w:rsidR="00C14085" w:rsidRPr="002F7344">
        <w:rPr>
          <w:i/>
          <w:iCs/>
          <w:lang w:val="pt-BR"/>
        </w:rPr>
        <w:t xml:space="preserve"> </w:t>
      </w:r>
      <w:r w:rsidR="00C14085">
        <w:rPr>
          <w:i/>
          <w:iCs/>
          <w:lang w:val="pt-BR"/>
        </w:rPr>
        <w:t>9001:2015</w:t>
      </w:r>
      <w:r w:rsidR="00C44615">
        <w:rPr>
          <w:i/>
          <w:iCs/>
          <w:lang w:val="pt-BR"/>
        </w:rPr>
        <w:t xml:space="preserve"> xã</w:t>
      </w:r>
      <w:r w:rsidR="00C14085">
        <w:rPr>
          <w:i/>
          <w:iCs/>
          <w:lang w:val="pt-BR"/>
        </w:rPr>
        <w:t>.</w:t>
      </w:r>
    </w:p>
    <w:p w:rsidR="00C14085" w:rsidRDefault="00C14085" w:rsidP="00C14085">
      <w:pPr>
        <w:pStyle w:val="BodyTextIndent3"/>
        <w:spacing w:before="0" w:line="240" w:lineRule="auto"/>
        <w:ind w:firstLine="562"/>
        <w:jc w:val="center"/>
        <w:rPr>
          <w:rStyle w:val="Emphasis"/>
          <w:b/>
          <w:i w:val="0"/>
          <w:color w:val="000000"/>
          <w:lang w:val="vi-VN"/>
        </w:rPr>
      </w:pPr>
      <w:r w:rsidRPr="003573D0">
        <w:rPr>
          <w:rStyle w:val="Emphasis"/>
          <w:b/>
          <w:i w:val="0"/>
          <w:color w:val="000000"/>
          <w:lang w:val="vi-VN"/>
        </w:rPr>
        <w:t>QUYẾT ĐỊNH:</w:t>
      </w:r>
    </w:p>
    <w:p w:rsidR="00C14085" w:rsidRPr="0028136D" w:rsidRDefault="00C14085" w:rsidP="00C14085">
      <w:pPr>
        <w:pStyle w:val="BodyTextIndent3"/>
        <w:spacing w:before="0" w:line="240" w:lineRule="auto"/>
        <w:ind w:firstLine="562"/>
        <w:jc w:val="center"/>
        <w:rPr>
          <w:rStyle w:val="Emphasis"/>
          <w:b/>
          <w:i w:val="0"/>
          <w:color w:val="000000"/>
          <w:lang w:val="vi-VN"/>
        </w:rPr>
      </w:pPr>
    </w:p>
    <w:p w:rsidR="00C14085" w:rsidRPr="003573D0" w:rsidRDefault="00C14085" w:rsidP="00C14085">
      <w:pPr>
        <w:pStyle w:val="BodyTextIndent3"/>
        <w:spacing w:before="0" w:line="240" w:lineRule="auto"/>
        <w:ind w:firstLine="561"/>
        <w:rPr>
          <w:lang w:val="vi-VN"/>
        </w:rPr>
      </w:pPr>
      <w:r w:rsidRPr="003573D0">
        <w:rPr>
          <w:rStyle w:val="Emphasis"/>
          <w:b/>
          <w:i w:val="0"/>
          <w:color w:val="000000"/>
          <w:lang w:val="vi-VN"/>
        </w:rPr>
        <w:t>Điều 1</w:t>
      </w:r>
      <w:r w:rsidRPr="003573D0">
        <w:rPr>
          <w:rStyle w:val="Emphasis"/>
          <w:i w:val="0"/>
          <w:color w:val="000000"/>
          <w:lang w:val="vi-VN"/>
        </w:rPr>
        <w:t xml:space="preserve">. </w:t>
      </w:r>
      <w:r w:rsidRPr="003573D0">
        <w:rPr>
          <w:lang w:val="vi-VN"/>
        </w:rPr>
        <w:t>Ban hành</w:t>
      </w:r>
      <w:r w:rsidR="00024276" w:rsidRPr="003573D0">
        <w:rPr>
          <w:lang w:val="vi-VN"/>
        </w:rPr>
        <w:t xml:space="preserve"> quy trình nội bộ thủ tục hành chính lĩnh vực nuôi con nuôi theo </w:t>
      </w:r>
      <w:r w:rsidRPr="003573D0">
        <w:rPr>
          <w:lang w:val="vi-VN"/>
        </w:rPr>
        <w:t>Hệ thống quản lý chất lượng</w:t>
      </w:r>
      <w:r w:rsidR="00AD7FE3" w:rsidRPr="003573D0">
        <w:rPr>
          <w:lang w:val="vi-VN"/>
        </w:rPr>
        <w:t xml:space="preserve"> </w:t>
      </w:r>
      <w:r w:rsidRPr="003573D0">
        <w:rPr>
          <w:lang w:val="vi-VN"/>
        </w:rPr>
        <w:t xml:space="preserve">Tiêu chuẩn quốc gia TCVN ISO 9001:2015 áp dụng tại UBND </w:t>
      </w:r>
      <w:r w:rsidR="00C44615">
        <w:rPr>
          <w:lang w:val="en-GB"/>
        </w:rPr>
        <w:t>xã Phong Sơn</w:t>
      </w:r>
      <w:r w:rsidRPr="003573D0">
        <w:rPr>
          <w:lang w:val="vi-VN"/>
        </w:rPr>
        <w:t xml:space="preserve"> </w:t>
      </w:r>
      <w:r w:rsidRPr="003573D0">
        <w:rPr>
          <w:i/>
          <w:lang w:val="vi-VN"/>
        </w:rPr>
        <w:t>(kèm theo danh mục)</w:t>
      </w:r>
    </w:p>
    <w:p w:rsidR="00C14085" w:rsidRPr="003573D0" w:rsidRDefault="00C14085" w:rsidP="00C14085">
      <w:pPr>
        <w:ind w:firstLine="561"/>
        <w:jc w:val="both"/>
        <w:rPr>
          <w:rStyle w:val="Emphasis"/>
          <w:i w:val="0"/>
          <w:iCs w:val="0"/>
          <w:lang w:val="vi-VN"/>
        </w:rPr>
      </w:pPr>
      <w:r w:rsidRPr="003573D0">
        <w:rPr>
          <w:rStyle w:val="Emphasis"/>
          <w:b/>
          <w:i w:val="0"/>
          <w:color w:val="000000"/>
          <w:lang w:val="vi-VN"/>
        </w:rPr>
        <w:lastRenderedPageBreak/>
        <w:t>Điều 2</w:t>
      </w:r>
      <w:r w:rsidRPr="003573D0">
        <w:rPr>
          <w:rStyle w:val="Emphasis"/>
          <w:i w:val="0"/>
          <w:color w:val="000000"/>
          <w:lang w:val="vi-VN"/>
        </w:rPr>
        <w:t xml:space="preserve">. </w:t>
      </w:r>
      <w:r w:rsidRPr="003573D0">
        <w:rPr>
          <w:lang w:val="vi-VN"/>
        </w:rPr>
        <w:t>Quyết định này có hiệu lực thi hành kể từ ngày ký.</w:t>
      </w:r>
    </w:p>
    <w:p w:rsidR="00C14085" w:rsidRPr="003573D0" w:rsidRDefault="00C14085" w:rsidP="00C14085">
      <w:pPr>
        <w:pStyle w:val="BodyTextIndent3"/>
        <w:spacing w:before="0" w:line="240" w:lineRule="auto"/>
        <w:ind w:firstLine="561"/>
        <w:rPr>
          <w:rStyle w:val="Emphasis"/>
          <w:i w:val="0"/>
          <w:color w:val="000000"/>
          <w:lang w:val="vi-VN"/>
        </w:rPr>
      </w:pPr>
      <w:r w:rsidRPr="003573D0">
        <w:rPr>
          <w:rStyle w:val="Emphasis"/>
          <w:b/>
          <w:i w:val="0"/>
          <w:color w:val="000000"/>
          <w:lang w:val="vi-VN"/>
        </w:rPr>
        <w:t>Điều 3.</w:t>
      </w:r>
      <w:r w:rsidRPr="003573D0">
        <w:rPr>
          <w:rStyle w:val="Emphasis"/>
          <w:i w:val="0"/>
          <w:color w:val="000000"/>
          <w:lang w:val="vi-VN"/>
        </w:rPr>
        <w:t xml:space="preserve"> Ban </w:t>
      </w:r>
      <w:r w:rsidRPr="003573D0">
        <w:rPr>
          <w:color w:val="000000"/>
          <w:spacing w:val="2"/>
          <w:lang w:val="vi-VN"/>
        </w:rPr>
        <w:t xml:space="preserve">chỉ đạo ISO, Ban soạn thảo ISO, Bộ phận tiếp nhận và trả kết quả, công chức Văn phòng </w:t>
      </w:r>
      <w:r w:rsidR="00527407">
        <w:rPr>
          <w:color w:val="000000"/>
          <w:spacing w:val="2"/>
          <w:lang w:val="vi-VN"/>
        </w:rPr>
        <w:t>-</w:t>
      </w:r>
      <w:r w:rsidRPr="003573D0">
        <w:rPr>
          <w:color w:val="000000"/>
          <w:spacing w:val="2"/>
          <w:lang w:val="vi-VN"/>
        </w:rPr>
        <w:t xml:space="preserve"> Thống kế, công chức Tư pháp </w:t>
      </w:r>
      <w:r w:rsidR="00527407">
        <w:rPr>
          <w:color w:val="000000"/>
          <w:spacing w:val="2"/>
          <w:lang w:val="vi-VN"/>
        </w:rPr>
        <w:t>-</w:t>
      </w:r>
      <w:r w:rsidRPr="003573D0">
        <w:rPr>
          <w:color w:val="000000"/>
          <w:spacing w:val="2"/>
          <w:lang w:val="vi-VN"/>
        </w:rPr>
        <w:t xml:space="preserve"> Hộ tịch</w:t>
      </w:r>
      <w:r>
        <w:rPr>
          <w:color w:val="000000"/>
          <w:spacing w:val="2"/>
          <w:lang w:val="vi-VN"/>
        </w:rPr>
        <w:t>,</w:t>
      </w:r>
      <w:r w:rsidRPr="003573D0">
        <w:rPr>
          <w:rStyle w:val="Emphasis"/>
          <w:i w:val="0"/>
          <w:color w:val="000000"/>
          <w:lang w:val="vi-VN"/>
        </w:rPr>
        <w:t xml:space="preserve"> các đơn vị và cá nhân liên quan có trách nhiệm thi hành quyết định này./.</w:t>
      </w:r>
    </w:p>
    <w:p w:rsidR="00C14085" w:rsidRPr="003573D0" w:rsidRDefault="00C14085" w:rsidP="00C14085">
      <w:pPr>
        <w:pStyle w:val="BodyTextIndent3"/>
        <w:spacing w:before="0" w:line="240" w:lineRule="auto"/>
        <w:ind w:firstLine="562"/>
        <w:rPr>
          <w:rStyle w:val="Emphasis"/>
          <w:i w:val="0"/>
          <w:color w:val="000000"/>
          <w:sz w:val="6"/>
          <w:lang w:val="vi-VN"/>
        </w:rPr>
      </w:pPr>
    </w:p>
    <w:tbl>
      <w:tblPr>
        <w:tblW w:w="9640" w:type="dxa"/>
        <w:tblInd w:w="-284" w:type="dxa"/>
        <w:tblLook w:val="04A0" w:firstRow="1" w:lastRow="0" w:firstColumn="1" w:lastColumn="0" w:noHBand="0" w:noVBand="1"/>
      </w:tblPr>
      <w:tblGrid>
        <w:gridCol w:w="568"/>
        <w:gridCol w:w="3402"/>
        <w:gridCol w:w="1701"/>
        <w:gridCol w:w="3389"/>
        <w:gridCol w:w="580"/>
      </w:tblGrid>
      <w:tr w:rsidR="00C14085" w:rsidRPr="002F65C8" w:rsidTr="00527407">
        <w:trPr>
          <w:gridBefore w:val="1"/>
          <w:gridAfter w:val="1"/>
          <w:wBefore w:w="568" w:type="dxa"/>
          <w:wAfter w:w="580" w:type="dxa"/>
          <w:trHeight w:val="1139"/>
        </w:trPr>
        <w:tc>
          <w:tcPr>
            <w:tcW w:w="5103" w:type="dxa"/>
            <w:gridSpan w:val="2"/>
            <w:shd w:val="clear" w:color="auto" w:fill="auto"/>
          </w:tcPr>
          <w:p w:rsidR="00C14085" w:rsidRPr="003573D0" w:rsidRDefault="00C14085" w:rsidP="0087775B">
            <w:pPr>
              <w:pStyle w:val="BodyTextIndent3"/>
              <w:spacing w:before="0" w:line="240" w:lineRule="auto"/>
              <w:ind w:firstLine="0"/>
              <w:rPr>
                <w:i/>
                <w:iCs/>
                <w:color w:val="000000"/>
                <w:sz w:val="24"/>
                <w:lang w:val="vi-VN"/>
              </w:rPr>
            </w:pPr>
            <w:r w:rsidRPr="003573D0">
              <w:rPr>
                <w:i/>
                <w:iCs/>
                <w:color w:val="000000"/>
                <w:sz w:val="24"/>
                <w:lang w:val="vi-VN"/>
              </w:rPr>
              <w:t>Nơi nhận:</w:t>
            </w:r>
          </w:p>
          <w:p w:rsidR="00C14085" w:rsidRPr="00B232C0" w:rsidRDefault="00C14085" w:rsidP="0087775B">
            <w:pPr>
              <w:jc w:val="both"/>
              <w:rPr>
                <w:spacing w:val="-4"/>
                <w:sz w:val="22"/>
                <w:szCs w:val="24"/>
                <w:lang w:val="pt-BR"/>
              </w:rPr>
            </w:pPr>
            <w:r w:rsidRPr="00B232C0">
              <w:rPr>
                <w:spacing w:val="-4"/>
                <w:sz w:val="22"/>
                <w:szCs w:val="24"/>
                <w:lang w:val="pt-BR"/>
              </w:rPr>
              <w:t>- Sở Khoa học và Công nghệ;</w:t>
            </w:r>
          </w:p>
          <w:p w:rsidR="00C14085" w:rsidRPr="00B232C0" w:rsidRDefault="00C14085" w:rsidP="0087775B">
            <w:pPr>
              <w:jc w:val="both"/>
              <w:rPr>
                <w:spacing w:val="-4"/>
                <w:sz w:val="22"/>
                <w:szCs w:val="24"/>
                <w:lang w:val="pt-BR"/>
              </w:rPr>
            </w:pPr>
            <w:r w:rsidRPr="00B232C0">
              <w:rPr>
                <w:spacing w:val="-4"/>
                <w:sz w:val="22"/>
                <w:szCs w:val="24"/>
                <w:lang w:val="pt-BR"/>
              </w:rPr>
              <w:t xml:space="preserve">- </w:t>
            </w:r>
            <w:r w:rsidR="00B232C0" w:rsidRPr="00B232C0">
              <w:rPr>
                <w:spacing w:val="-4"/>
                <w:sz w:val="22"/>
                <w:szCs w:val="24"/>
                <w:lang w:val="pt-BR"/>
              </w:rPr>
              <w:t>UBND</w:t>
            </w:r>
            <w:r w:rsidR="00B232C0">
              <w:rPr>
                <w:spacing w:val="-4"/>
                <w:sz w:val="22"/>
                <w:szCs w:val="24"/>
                <w:lang w:val="pt-BR"/>
              </w:rPr>
              <w:t xml:space="preserve"> </w:t>
            </w:r>
            <w:r w:rsidRPr="00B232C0">
              <w:rPr>
                <w:spacing w:val="-4"/>
                <w:sz w:val="22"/>
                <w:szCs w:val="24"/>
                <w:lang w:val="pt-BR"/>
              </w:rPr>
              <w:t>huyện (Qua VP HĐND&amp;UBND);</w:t>
            </w:r>
          </w:p>
          <w:p w:rsidR="00C14085" w:rsidRPr="00B232C0" w:rsidRDefault="00C14085" w:rsidP="0087775B">
            <w:pPr>
              <w:pStyle w:val="BodyTextIndent3"/>
              <w:spacing w:before="0" w:line="240" w:lineRule="auto"/>
              <w:ind w:firstLine="0"/>
              <w:rPr>
                <w:iCs/>
                <w:color w:val="000000"/>
                <w:sz w:val="22"/>
                <w:szCs w:val="24"/>
              </w:rPr>
            </w:pPr>
            <w:r w:rsidRPr="00B232C0">
              <w:rPr>
                <w:iCs/>
                <w:color w:val="000000"/>
                <w:sz w:val="22"/>
                <w:szCs w:val="24"/>
              </w:rPr>
              <w:t>- Như Điều 3;</w:t>
            </w:r>
          </w:p>
          <w:p w:rsidR="00C14085" w:rsidRPr="00242F04" w:rsidRDefault="00C14085" w:rsidP="0087775B">
            <w:pPr>
              <w:pStyle w:val="BodyTextIndent3"/>
              <w:spacing w:before="0" w:line="240" w:lineRule="auto"/>
              <w:ind w:firstLine="0"/>
              <w:rPr>
                <w:iCs/>
                <w:color w:val="000000"/>
                <w:sz w:val="24"/>
              </w:rPr>
            </w:pPr>
            <w:r w:rsidRPr="00B232C0">
              <w:rPr>
                <w:iCs/>
                <w:color w:val="000000"/>
                <w:sz w:val="22"/>
                <w:szCs w:val="24"/>
              </w:rPr>
              <w:t>- Lưu VT.</w:t>
            </w:r>
          </w:p>
        </w:tc>
        <w:tc>
          <w:tcPr>
            <w:tcW w:w="3389" w:type="dxa"/>
            <w:shd w:val="clear" w:color="auto" w:fill="auto"/>
          </w:tcPr>
          <w:p w:rsidR="00C14085" w:rsidRDefault="00C14085" w:rsidP="0087775B">
            <w:pPr>
              <w:pStyle w:val="BodyTextIndent3"/>
              <w:spacing w:before="120" w:after="120" w:line="240" w:lineRule="auto"/>
              <w:ind w:firstLine="0"/>
              <w:jc w:val="center"/>
              <w:rPr>
                <w:b/>
                <w:iCs/>
                <w:color w:val="000000"/>
              </w:rPr>
            </w:pPr>
            <w:r>
              <w:rPr>
                <w:b/>
                <w:iCs/>
                <w:color w:val="000000"/>
              </w:rPr>
              <w:t>CHỦ TỊCH</w:t>
            </w:r>
          </w:p>
          <w:p w:rsidR="00C14085" w:rsidRDefault="00C14085" w:rsidP="0087775B">
            <w:pPr>
              <w:pStyle w:val="BodyTextIndent3"/>
              <w:spacing w:before="120" w:after="120" w:line="240" w:lineRule="auto"/>
              <w:ind w:firstLine="0"/>
              <w:jc w:val="center"/>
              <w:rPr>
                <w:b/>
                <w:iCs/>
                <w:color w:val="000000"/>
              </w:rPr>
            </w:pPr>
          </w:p>
          <w:p w:rsidR="00C14085" w:rsidRDefault="00C14085" w:rsidP="0087775B">
            <w:pPr>
              <w:pStyle w:val="BodyTextIndent3"/>
              <w:spacing w:before="120" w:after="120" w:line="240" w:lineRule="auto"/>
              <w:ind w:firstLine="0"/>
              <w:jc w:val="center"/>
              <w:rPr>
                <w:b/>
                <w:iCs/>
                <w:color w:val="000000"/>
              </w:rPr>
            </w:pPr>
          </w:p>
          <w:p w:rsidR="00E00FAB" w:rsidRDefault="00E00FAB" w:rsidP="0087775B">
            <w:pPr>
              <w:pStyle w:val="BodyTextIndent3"/>
              <w:spacing w:before="120" w:after="120" w:line="240" w:lineRule="auto"/>
              <w:ind w:firstLine="0"/>
              <w:jc w:val="center"/>
              <w:rPr>
                <w:b/>
                <w:iCs/>
                <w:color w:val="000000"/>
              </w:rPr>
            </w:pPr>
          </w:p>
          <w:p w:rsidR="00C14085" w:rsidRPr="00C44615" w:rsidRDefault="00C44615" w:rsidP="0087775B">
            <w:pPr>
              <w:pStyle w:val="BodyTextIndent3"/>
              <w:spacing w:before="120" w:after="120" w:line="240" w:lineRule="auto"/>
              <w:ind w:firstLine="0"/>
              <w:jc w:val="center"/>
              <w:rPr>
                <w:b/>
                <w:iCs/>
                <w:color w:val="000000"/>
                <w:lang w:val="en-GB"/>
              </w:rPr>
            </w:pPr>
            <w:r>
              <w:rPr>
                <w:b/>
                <w:iCs/>
                <w:color w:val="000000"/>
                <w:lang w:val="en-GB"/>
              </w:rPr>
              <w:t xml:space="preserve"> Trịnh Xuân Nhân </w:t>
            </w: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Default="00B232C0" w:rsidP="0087775B">
            <w:pPr>
              <w:pStyle w:val="BodyTextIndent3"/>
              <w:spacing w:before="120" w:after="120" w:line="240" w:lineRule="auto"/>
              <w:ind w:firstLine="0"/>
              <w:jc w:val="center"/>
              <w:rPr>
                <w:b/>
                <w:iCs/>
                <w:color w:val="000000"/>
                <w:lang w:val="vi-VN"/>
              </w:rPr>
            </w:pPr>
          </w:p>
          <w:p w:rsidR="00B232C0" w:rsidRPr="002B7BB3" w:rsidRDefault="00B232C0" w:rsidP="0087775B">
            <w:pPr>
              <w:pStyle w:val="BodyTextIndent3"/>
              <w:spacing w:before="120" w:after="120" w:line="240" w:lineRule="auto"/>
              <w:ind w:firstLine="0"/>
              <w:jc w:val="center"/>
              <w:rPr>
                <w:b/>
                <w:iCs/>
                <w:color w:val="000000"/>
                <w:lang w:val="vi-VN"/>
              </w:rPr>
            </w:pPr>
          </w:p>
        </w:tc>
      </w:tr>
      <w:tr w:rsidR="00C14085" w:rsidRPr="00A43E60" w:rsidTr="00527407">
        <w:tblPrEx>
          <w:tblLook w:val="0000" w:firstRow="0" w:lastRow="0" w:firstColumn="0" w:lastColumn="0" w:noHBand="0" w:noVBand="0"/>
        </w:tblPrEx>
        <w:trPr>
          <w:trHeight w:val="1086"/>
        </w:trPr>
        <w:tc>
          <w:tcPr>
            <w:tcW w:w="3970" w:type="dxa"/>
            <w:gridSpan w:val="2"/>
          </w:tcPr>
          <w:p w:rsidR="00C14085" w:rsidRPr="00913129" w:rsidRDefault="00C14085" w:rsidP="00527407">
            <w:pPr>
              <w:widowControl w:val="0"/>
              <w:ind w:left="-108"/>
              <w:jc w:val="center"/>
              <w:rPr>
                <w:b/>
                <w:bCs/>
              </w:rPr>
            </w:pPr>
            <w:r w:rsidRPr="00913129">
              <w:rPr>
                <w:b/>
                <w:bCs/>
              </w:rPr>
              <w:lastRenderedPageBreak/>
              <w:t>ỦY BAN NHÂN DÂN</w:t>
            </w:r>
          </w:p>
          <w:p w:rsidR="00C14085" w:rsidRPr="00527407" w:rsidRDefault="007D1B43" w:rsidP="00527407">
            <w:pPr>
              <w:widowControl w:val="0"/>
              <w:jc w:val="center"/>
              <w:rPr>
                <w:bCs/>
                <w:lang w:val="vi-VN"/>
              </w:rPr>
            </w:pPr>
            <w:r w:rsidRPr="00913129">
              <w:rPr>
                <w:b/>
                <w:noProof/>
                <w:sz w:val="26"/>
                <w:szCs w:val="26"/>
              </w:rPr>
              <mc:AlternateContent>
                <mc:Choice Requires="wps">
                  <w:drawing>
                    <wp:anchor distT="0" distB="0" distL="114300" distR="114300" simplePos="0" relativeHeight="251663360" behindDoc="0" locked="0" layoutInCell="1" allowOverlap="1" wp14:anchorId="0E6A3BB9" wp14:editId="1C81DF48">
                      <wp:simplePos x="0" y="0"/>
                      <wp:positionH relativeFrom="column">
                        <wp:posOffset>686435</wp:posOffset>
                      </wp:positionH>
                      <wp:positionV relativeFrom="paragraph">
                        <wp:posOffset>202565</wp:posOffset>
                      </wp:positionV>
                      <wp:extent cx="609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19727"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5.95pt" to="102.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bOb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"/>
                  </w:pict>
                </mc:Fallback>
              </mc:AlternateContent>
            </w:r>
            <w:r w:rsidR="00C44615">
              <w:rPr>
                <w:b/>
                <w:noProof/>
                <w:sz w:val="26"/>
                <w:szCs w:val="26"/>
              </w:rPr>
              <w:t xml:space="preserve">XÃ PHONG SƠN </w:t>
            </w:r>
          </w:p>
          <w:p w:rsidR="00C14085" w:rsidRDefault="00C14085" w:rsidP="0087775B">
            <w:pPr>
              <w:widowControl w:val="0"/>
              <w:jc w:val="both"/>
              <w:rPr>
                <w:b/>
                <w:noProof/>
                <w:sz w:val="26"/>
                <w:szCs w:val="26"/>
              </w:rPr>
            </w:pPr>
          </w:p>
          <w:p w:rsidR="00C14085" w:rsidRPr="00A43E60" w:rsidRDefault="00C14085" w:rsidP="0087775B">
            <w:pPr>
              <w:widowControl w:val="0"/>
              <w:jc w:val="center"/>
              <w:rPr>
                <w:bCs/>
              </w:rPr>
            </w:pPr>
          </w:p>
        </w:tc>
        <w:tc>
          <w:tcPr>
            <w:tcW w:w="5670" w:type="dxa"/>
            <w:gridSpan w:val="3"/>
          </w:tcPr>
          <w:p w:rsidR="00C14085" w:rsidRPr="00F86CA1" w:rsidRDefault="00C14085" w:rsidP="0087775B">
            <w:pPr>
              <w:pStyle w:val="Heading1"/>
              <w:widowControl w:val="0"/>
              <w:ind w:left="-57" w:right="-57"/>
              <w:rPr>
                <w:bCs/>
                <w:sz w:val="26"/>
                <w:szCs w:val="26"/>
                <w:lang w:val="en-US" w:eastAsia="en-US"/>
              </w:rPr>
            </w:pPr>
            <w:r w:rsidRPr="00F86CA1">
              <w:rPr>
                <w:bCs/>
                <w:color w:val="auto"/>
                <w:sz w:val="26"/>
                <w:szCs w:val="26"/>
                <w:lang w:val="en-US" w:eastAsia="en-US"/>
              </w:rPr>
              <w:t xml:space="preserve">CỘNG HÒA XÃ HỘI CHỦ NGHĨA VIỆT </w:t>
            </w:r>
            <w:smartTag w:uri="urn:schemas-microsoft-com:office:smarttags" w:element="place">
              <w:smartTag w:uri="urn:schemas-microsoft-com:office:smarttags" w:element="country-region">
                <w:r w:rsidRPr="00F86CA1">
                  <w:rPr>
                    <w:bCs/>
                    <w:color w:val="auto"/>
                    <w:sz w:val="26"/>
                    <w:szCs w:val="26"/>
                    <w:lang w:val="en-US" w:eastAsia="en-US"/>
                  </w:rPr>
                  <w:t>NAM</w:t>
                </w:r>
              </w:smartTag>
            </w:smartTag>
          </w:p>
          <w:p w:rsidR="00C14085" w:rsidRPr="00913129" w:rsidRDefault="00C14085" w:rsidP="0087775B">
            <w:pPr>
              <w:widowControl w:val="0"/>
              <w:jc w:val="center"/>
              <w:rPr>
                <w:b/>
                <w:i/>
              </w:rPr>
            </w:pPr>
            <w:r w:rsidRPr="00913129">
              <w:rPr>
                <w:b/>
                <w:bCs/>
              </w:rPr>
              <w:t>Độc lập - Tự do - Hạnh phúc</w:t>
            </w:r>
          </w:p>
          <w:p w:rsidR="00C14085" w:rsidRDefault="007D1B43" w:rsidP="0087775B">
            <w:pPr>
              <w:widowControl w:val="0"/>
              <w:jc w:val="center"/>
              <w:rPr>
                <w:b/>
                <w:i/>
              </w:rPr>
            </w:pPr>
            <w:r w:rsidRPr="00A43E60">
              <w:rPr>
                <w:bCs/>
                <w:noProof/>
              </w:rPr>
              <mc:AlternateContent>
                <mc:Choice Requires="wps">
                  <w:drawing>
                    <wp:anchor distT="0" distB="0" distL="114300" distR="114300" simplePos="0" relativeHeight="251662336" behindDoc="0" locked="0" layoutInCell="1" allowOverlap="1" wp14:anchorId="411A2BA7" wp14:editId="2409710C">
                      <wp:simplePos x="0" y="0"/>
                      <wp:positionH relativeFrom="column">
                        <wp:posOffset>736269</wp:posOffset>
                      </wp:positionH>
                      <wp:positionV relativeFrom="paragraph">
                        <wp:posOffset>22225</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8A7F4"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1.75pt" to="213.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"/>
                  </w:pict>
                </mc:Fallback>
              </mc:AlternateContent>
            </w:r>
          </w:p>
          <w:p w:rsidR="00C14085" w:rsidRPr="00913129" w:rsidRDefault="00C14085" w:rsidP="00C44615">
            <w:pPr>
              <w:widowControl w:val="0"/>
              <w:jc w:val="center"/>
              <w:rPr>
                <w:bCs/>
              </w:rPr>
            </w:pPr>
            <w:r w:rsidRPr="00913129">
              <w:rPr>
                <w:i/>
                <w:lang w:val="vi-VN"/>
              </w:rPr>
              <w:t xml:space="preserve">Phong </w:t>
            </w:r>
            <w:r w:rsidR="00C44615">
              <w:rPr>
                <w:i/>
                <w:lang w:val="en-GB"/>
              </w:rPr>
              <w:t>Sơn</w:t>
            </w:r>
            <w:r w:rsidRPr="00913129">
              <w:rPr>
                <w:i/>
              </w:rPr>
              <w:t>, ngày</w:t>
            </w:r>
            <w:r w:rsidR="00527407">
              <w:rPr>
                <w:i/>
                <w:lang w:val="vi-VN"/>
              </w:rPr>
              <w:t xml:space="preserve"> </w:t>
            </w:r>
            <w:r w:rsidR="00C44615">
              <w:rPr>
                <w:i/>
                <w:lang w:val="en-GB"/>
              </w:rPr>
              <w:t>18</w:t>
            </w:r>
            <w:r w:rsidRPr="00913129">
              <w:rPr>
                <w:i/>
              </w:rPr>
              <w:t xml:space="preserve"> tháng </w:t>
            </w:r>
            <w:r w:rsidR="00913129">
              <w:rPr>
                <w:i/>
              </w:rPr>
              <w:t>12</w:t>
            </w:r>
            <w:r w:rsidRPr="00913129">
              <w:rPr>
                <w:i/>
              </w:rPr>
              <w:t xml:space="preserve"> năm 202</w:t>
            </w:r>
            <w:r w:rsidR="00913129">
              <w:rPr>
                <w:i/>
              </w:rPr>
              <w:t>3</w:t>
            </w:r>
          </w:p>
        </w:tc>
      </w:tr>
    </w:tbl>
    <w:p w:rsidR="00C14085" w:rsidRDefault="00C14085" w:rsidP="00C14085">
      <w:pPr>
        <w:pStyle w:val="BodyTextIndent3"/>
        <w:spacing w:before="0" w:line="240" w:lineRule="auto"/>
        <w:ind w:firstLine="0"/>
        <w:jc w:val="center"/>
        <w:rPr>
          <w:iCs/>
          <w:color w:val="FF0000"/>
        </w:rPr>
      </w:pPr>
    </w:p>
    <w:p w:rsidR="00C14085" w:rsidRDefault="00C14085" w:rsidP="00C14085">
      <w:pPr>
        <w:spacing w:before="120" w:after="60"/>
        <w:jc w:val="center"/>
        <w:rPr>
          <w:iCs/>
          <w:color w:val="000000"/>
        </w:rPr>
      </w:pPr>
      <w:r w:rsidRPr="00CE6888">
        <w:t>DANH MỤC TÀI LIỆU TRONG HTQLCL TƯƠNG ỨNG VỚI TIÊU C</w:t>
      </w:r>
      <w:r>
        <w:t>HUẨN QUỐC GIA TCVN ISO 9001:2015</w:t>
      </w:r>
      <w:r w:rsidRPr="00CE6888">
        <w:t xml:space="preserve"> </w:t>
      </w:r>
      <w:r w:rsidRPr="00081E19">
        <w:rPr>
          <w:iCs/>
          <w:color w:val="000000"/>
        </w:rPr>
        <w:t xml:space="preserve">ĐƯỢC TRIỂN KHAI </w:t>
      </w:r>
    </w:p>
    <w:p w:rsidR="00C14085" w:rsidRPr="00C44615" w:rsidRDefault="00C14085" w:rsidP="00C14085">
      <w:pPr>
        <w:spacing w:before="120" w:after="60"/>
        <w:jc w:val="center"/>
        <w:rPr>
          <w:lang w:val="en-GB"/>
        </w:rPr>
      </w:pPr>
      <w:r w:rsidRPr="00081E19">
        <w:rPr>
          <w:iCs/>
          <w:color w:val="000000"/>
        </w:rPr>
        <w:t xml:space="preserve">TẠI UBND </w:t>
      </w:r>
      <w:r w:rsidR="00C44615">
        <w:rPr>
          <w:iCs/>
          <w:color w:val="000000"/>
          <w:lang w:val="en-GB"/>
        </w:rPr>
        <w:t>XÃ PHONG SƠN</w:t>
      </w:r>
    </w:p>
    <w:p w:rsidR="00C14085" w:rsidRPr="00527407" w:rsidRDefault="00C14085" w:rsidP="00C14085">
      <w:pPr>
        <w:pStyle w:val="BodyTextIndent3"/>
        <w:spacing w:before="0" w:line="240" w:lineRule="auto"/>
        <w:ind w:firstLine="0"/>
        <w:jc w:val="center"/>
        <w:rPr>
          <w:i/>
          <w:iCs/>
          <w:color w:val="000000"/>
          <w:lang w:val="vi-VN"/>
        </w:rPr>
      </w:pPr>
      <w:r w:rsidRPr="00527407">
        <w:rPr>
          <w:i/>
          <w:iCs/>
          <w:color w:val="000000"/>
          <w:lang w:val="vi-VN"/>
        </w:rPr>
        <w:t>(Ban hành kèm theo Quyết định số:</w:t>
      </w:r>
      <w:r w:rsidR="00913129" w:rsidRPr="00527407">
        <w:rPr>
          <w:i/>
          <w:iCs/>
          <w:color w:val="000000"/>
          <w:lang w:val="vi-VN"/>
        </w:rPr>
        <w:t xml:space="preserve"> </w:t>
      </w:r>
      <w:r w:rsidR="00C44615">
        <w:rPr>
          <w:i/>
          <w:iCs/>
          <w:color w:val="000000"/>
          <w:lang w:val="en-GB"/>
        </w:rPr>
        <w:t>24</w:t>
      </w:r>
      <w:r w:rsidR="007874D2">
        <w:rPr>
          <w:i/>
          <w:iCs/>
          <w:color w:val="000000"/>
          <w:lang w:val="en-GB"/>
        </w:rPr>
        <w:t>5</w:t>
      </w:r>
      <w:r w:rsidRPr="00527407">
        <w:rPr>
          <w:i/>
          <w:iCs/>
          <w:color w:val="000000"/>
          <w:lang w:val="vi-VN"/>
        </w:rPr>
        <w:t>/QĐ-UBND ngày</w:t>
      </w:r>
      <w:r w:rsidR="009B3645" w:rsidRPr="00527407">
        <w:rPr>
          <w:i/>
          <w:iCs/>
          <w:color w:val="000000"/>
          <w:lang w:val="vi-VN"/>
        </w:rPr>
        <w:t xml:space="preserve"> 1</w:t>
      </w:r>
      <w:r w:rsidR="00C44615">
        <w:rPr>
          <w:i/>
          <w:iCs/>
          <w:color w:val="000000"/>
          <w:lang w:val="en-GB"/>
        </w:rPr>
        <w:t>8</w:t>
      </w:r>
      <w:r w:rsidRPr="00527407">
        <w:rPr>
          <w:i/>
          <w:iCs/>
          <w:color w:val="000000"/>
          <w:lang w:val="vi-VN"/>
        </w:rPr>
        <w:t xml:space="preserve"> tháng </w:t>
      </w:r>
      <w:r w:rsidR="00913129" w:rsidRPr="00527407">
        <w:rPr>
          <w:i/>
          <w:iCs/>
          <w:color w:val="000000"/>
          <w:lang w:val="vi-VN"/>
        </w:rPr>
        <w:t>12</w:t>
      </w:r>
      <w:r w:rsidRPr="00527407">
        <w:rPr>
          <w:i/>
          <w:iCs/>
          <w:color w:val="000000"/>
          <w:lang w:val="vi-VN"/>
        </w:rPr>
        <w:t xml:space="preserve"> năm 202</w:t>
      </w:r>
      <w:r w:rsidR="00913129" w:rsidRPr="00527407">
        <w:rPr>
          <w:i/>
          <w:iCs/>
          <w:color w:val="000000"/>
          <w:lang w:val="vi-VN"/>
        </w:rPr>
        <w:t>3</w:t>
      </w:r>
    </w:p>
    <w:p w:rsidR="00C14085" w:rsidRPr="00CE6888" w:rsidRDefault="00527407" w:rsidP="00C14085">
      <w:pPr>
        <w:pStyle w:val="BodyTextIndent3"/>
        <w:spacing w:before="0" w:line="240" w:lineRule="auto"/>
        <w:ind w:firstLine="0"/>
        <w:jc w:val="center"/>
        <w:rPr>
          <w:i/>
          <w:iCs/>
          <w:color w:val="000000"/>
          <w:lang w:val="nl-NL"/>
        </w:rPr>
      </w:pPr>
      <w:r>
        <w:rPr>
          <w:i/>
          <w:iCs/>
          <w:color w:val="000000"/>
          <w:lang w:val="nl-NL"/>
        </w:rPr>
        <w:t xml:space="preserve">của Chủ tịch Ủy ban Nhân dân </w:t>
      </w:r>
      <w:r w:rsidR="00C44615">
        <w:rPr>
          <w:i/>
          <w:iCs/>
          <w:color w:val="000000"/>
          <w:lang w:val="nl-NL"/>
        </w:rPr>
        <w:t>xã Phong Sơn</w:t>
      </w:r>
      <w:r w:rsidR="00C14085" w:rsidRPr="00CE6888">
        <w:rPr>
          <w:i/>
          <w:iCs/>
          <w:color w:val="000000"/>
          <w:lang w:val="nl-NL"/>
        </w:rPr>
        <w:t>)</w:t>
      </w:r>
    </w:p>
    <w:p w:rsidR="00C14085" w:rsidRPr="00CE6888" w:rsidRDefault="00C14085" w:rsidP="00C14085">
      <w:pPr>
        <w:pStyle w:val="BodyTextIndent3"/>
        <w:spacing w:before="0" w:line="240" w:lineRule="auto"/>
        <w:ind w:firstLine="0"/>
        <w:jc w:val="center"/>
        <w:rPr>
          <w:i/>
          <w:iCs/>
          <w:color w:val="000000"/>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237"/>
        <w:gridCol w:w="2523"/>
      </w:tblGrid>
      <w:tr w:rsidR="00C14085" w:rsidTr="00527407">
        <w:tc>
          <w:tcPr>
            <w:tcW w:w="704" w:type="dxa"/>
            <w:shd w:val="clear" w:color="auto" w:fill="auto"/>
            <w:vAlign w:val="center"/>
          </w:tcPr>
          <w:p w:rsidR="00C14085" w:rsidRDefault="00C14085" w:rsidP="0087775B">
            <w:pPr>
              <w:pStyle w:val="NormalWeb"/>
              <w:spacing w:before="0" w:beforeAutospacing="0" w:after="0" w:afterAutospacing="0" w:line="276" w:lineRule="auto"/>
              <w:jc w:val="center"/>
              <w:rPr>
                <w:b/>
                <w:color w:val="000000"/>
                <w:spacing w:val="-6"/>
                <w:sz w:val="26"/>
                <w:szCs w:val="26"/>
              </w:rPr>
            </w:pPr>
            <w:r>
              <w:rPr>
                <w:b/>
                <w:color w:val="000000"/>
                <w:spacing w:val="-6"/>
                <w:sz w:val="26"/>
                <w:szCs w:val="26"/>
              </w:rPr>
              <w:t>TT</w:t>
            </w:r>
          </w:p>
        </w:tc>
        <w:tc>
          <w:tcPr>
            <w:tcW w:w="6237" w:type="dxa"/>
            <w:shd w:val="clear" w:color="auto" w:fill="auto"/>
            <w:vAlign w:val="center"/>
          </w:tcPr>
          <w:p w:rsidR="00C14085" w:rsidRDefault="00C14085" w:rsidP="0087775B">
            <w:pPr>
              <w:pStyle w:val="NormalWeb"/>
              <w:spacing w:before="0" w:beforeAutospacing="0" w:after="0" w:afterAutospacing="0" w:line="276" w:lineRule="auto"/>
              <w:jc w:val="center"/>
              <w:rPr>
                <w:b/>
                <w:color w:val="000000"/>
                <w:spacing w:val="-6"/>
                <w:sz w:val="26"/>
                <w:szCs w:val="26"/>
              </w:rPr>
            </w:pPr>
            <w:r>
              <w:rPr>
                <w:b/>
                <w:color w:val="000000"/>
                <w:spacing w:val="-6"/>
                <w:sz w:val="26"/>
                <w:szCs w:val="26"/>
              </w:rPr>
              <w:t>TÊN QUY TRÌNH</w:t>
            </w:r>
          </w:p>
        </w:tc>
        <w:tc>
          <w:tcPr>
            <w:tcW w:w="2523" w:type="dxa"/>
            <w:shd w:val="clear" w:color="auto" w:fill="auto"/>
            <w:vAlign w:val="center"/>
          </w:tcPr>
          <w:p w:rsidR="00C14085" w:rsidRDefault="00C14085" w:rsidP="0087775B">
            <w:pPr>
              <w:pStyle w:val="NormalWeb"/>
              <w:spacing w:before="0" w:beforeAutospacing="0" w:after="0" w:afterAutospacing="0" w:line="276" w:lineRule="auto"/>
              <w:jc w:val="center"/>
              <w:rPr>
                <w:b/>
                <w:color w:val="000000"/>
                <w:spacing w:val="-6"/>
                <w:sz w:val="26"/>
                <w:szCs w:val="26"/>
              </w:rPr>
            </w:pPr>
            <w:r>
              <w:rPr>
                <w:b/>
                <w:color w:val="000000"/>
                <w:spacing w:val="-6"/>
                <w:sz w:val="26"/>
                <w:szCs w:val="26"/>
              </w:rPr>
              <w:t>MÃ SỐ QUY TRÌNH</w:t>
            </w:r>
          </w:p>
        </w:tc>
      </w:tr>
      <w:tr w:rsidR="00C14085" w:rsidTr="00527407">
        <w:tc>
          <w:tcPr>
            <w:tcW w:w="704" w:type="dxa"/>
            <w:shd w:val="clear" w:color="auto" w:fill="auto"/>
            <w:vAlign w:val="center"/>
          </w:tcPr>
          <w:p w:rsidR="00C14085" w:rsidRDefault="00C14085" w:rsidP="0087775B">
            <w:pPr>
              <w:pStyle w:val="NormalWeb"/>
              <w:spacing w:before="0" w:beforeAutospacing="0" w:after="0" w:afterAutospacing="0" w:line="276" w:lineRule="auto"/>
              <w:jc w:val="center"/>
              <w:rPr>
                <w:b/>
                <w:color w:val="000000"/>
                <w:spacing w:val="-6"/>
                <w:sz w:val="26"/>
                <w:szCs w:val="26"/>
              </w:rPr>
            </w:pPr>
          </w:p>
        </w:tc>
        <w:tc>
          <w:tcPr>
            <w:tcW w:w="6237" w:type="dxa"/>
            <w:shd w:val="clear" w:color="auto" w:fill="auto"/>
          </w:tcPr>
          <w:p w:rsidR="00C14085" w:rsidRPr="005F6DB8" w:rsidRDefault="00C14085" w:rsidP="0087775B">
            <w:pPr>
              <w:pStyle w:val="NormalWeb"/>
              <w:spacing w:before="0" w:beforeAutospacing="0" w:after="0" w:afterAutospacing="0" w:line="276" w:lineRule="auto"/>
              <w:rPr>
                <w:b/>
                <w:color w:val="auto"/>
                <w:spacing w:val="-6"/>
                <w:sz w:val="26"/>
                <w:szCs w:val="26"/>
              </w:rPr>
            </w:pPr>
            <w:r w:rsidRPr="005F6DB8">
              <w:rPr>
                <w:b/>
                <w:color w:val="auto"/>
                <w:spacing w:val="-6"/>
                <w:sz w:val="26"/>
                <w:szCs w:val="26"/>
              </w:rPr>
              <w:t xml:space="preserve">QUY TRÌNH GIẢI QUYẾT THỦ TỤC HÀNH CHÍNH </w:t>
            </w:r>
          </w:p>
        </w:tc>
        <w:tc>
          <w:tcPr>
            <w:tcW w:w="2523" w:type="dxa"/>
            <w:shd w:val="clear" w:color="auto" w:fill="auto"/>
          </w:tcPr>
          <w:p w:rsidR="00C14085" w:rsidRPr="0035127D" w:rsidRDefault="00C14085" w:rsidP="0087775B">
            <w:pPr>
              <w:pStyle w:val="NormalWeb"/>
              <w:spacing w:before="0" w:beforeAutospacing="0" w:after="0" w:afterAutospacing="0" w:line="276" w:lineRule="auto"/>
              <w:rPr>
                <w:b/>
                <w:spacing w:val="-6"/>
                <w:sz w:val="26"/>
                <w:szCs w:val="26"/>
              </w:rPr>
            </w:pPr>
          </w:p>
        </w:tc>
      </w:tr>
      <w:tr w:rsidR="00C14085" w:rsidTr="00527407">
        <w:tc>
          <w:tcPr>
            <w:tcW w:w="704" w:type="dxa"/>
            <w:shd w:val="clear" w:color="auto" w:fill="auto"/>
            <w:vAlign w:val="center"/>
          </w:tcPr>
          <w:p w:rsidR="00C14085" w:rsidRDefault="00C14085" w:rsidP="0087775B">
            <w:pPr>
              <w:pStyle w:val="NormalWeb"/>
              <w:spacing w:before="0" w:beforeAutospacing="0" w:after="0" w:afterAutospacing="0" w:line="276" w:lineRule="auto"/>
              <w:jc w:val="center"/>
              <w:rPr>
                <w:b/>
                <w:color w:val="000000"/>
                <w:spacing w:val="-6"/>
                <w:sz w:val="26"/>
                <w:szCs w:val="26"/>
              </w:rPr>
            </w:pPr>
          </w:p>
        </w:tc>
        <w:tc>
          <w:tcPr>
            <w:tcW w:w="6237" w:type="dxa"/>
            <w:shd w:val="clear" w:color="auto" w:fill="auto"/>
          </w:tcPr>
          <w:p w:rsidR="00C14085" w:rsidRPr="00863C84" w:rsidRDefault="00C14085" w:rsidP="00B232C0">
            <w:pPr>
              <w:pStyle w:val="NormalWeb"/>
              <w:spacing w:before="0" w:beforeAutospacing="0" w:after="0" w:afterAutospacing="0" w:line="276" w:lineRule="auto"/>
              <w:rPr>
                <w:b/>
                <w:color w:val="auto"/>
                <w:spacing w:val="-6"/>
                <w:sz w:val="26"/>
                <w:szCs w:val="26"/>
              </w:rPr>
            </w:pPr>
            <w:r w:rsidRPr="00863C84">
              <w:rPr>
                <w:b/>
                <w:color w:val="auto"/>
                <w:spacing w:val="-6"/>
                <w:sz w:val="26"/>
                <w:szCs w:val="26"/>
              </w:rPr>
              <w:t>Lĩnh vực Nuôi con nuôi (0</w:t>
            </w:r>
            <w:r w:rsidR="00B232C0">
              <w:rPr>
                <w:b/>
                <w:color w:val="auto"/>
                <w:spacing w:val="-6"/>
                <w:sz w:val="26"/>
                <w:szCs w:val="26"/>
              </w:rPr>
              <w:t>2</w:t>
            </w:r>
            <w:r w:rsidRPr="00863C84">
              <w:rPr>
                <w:b/>
                <w:color w:val="auto"/>
                <w:spacing w:val="-6"/>
                <w:sz w:val="26"/>
                <w:szCs w:val="26"/>
              </w:rPr>
              <w:t xml:space="preserve"> quy trình)</w:t>
            </w:r>
          </w:p>
        </w:tc>
        <w:tc>
          <w:tcPr>
            <w:tcW w:w="2523" w:type="dxa"/>
            <w:shd w:val="clear" w:color="auto" w:fill="auto"/>
          </w:tcPr>
          <w:p w:rsidR="00C14085" w:rsidRPr="00863C84" w:rsidRDefault="00C14085" w:rsidP="0087775B">
            <w:pPr>
              <w:pStyle w:val="NormalWeb"/>
              <w:spacing w:before="0" w:beforeAutospacing="0" w:after="0" w:afterAutospacing="0" w:line="276" w:lineRule="auto"/>
              <w:rPr>
                <w:color w:val="auto"/>
                <w:spacing w:val="-6"/>
                <w:sz w:val="26"/>
                <w:szCs w:val="26"/>
              </w:rPr>
            </w:pPr>
          </w:p>
        </w:tc>
      </w:tr>
      <w:tr w:rsidR="00C14085" w:rsidTr="00527407">
        <w:tc>
          <w:tcPr>
            <w:tcW w:w="704" w:type="dxa"/>
            <w:shd w:val="clear" w:color="auto" w:fill="auto"/>
            <w:vAlign w:val="center"/>
          </w:tcPr>
          <w:p w:rsidR="00C14085" w:rsidRDefault="00C14085" w:rsidP="0087775B">
            <w:pPr>
              <w:pStyle w:val="NormalWeb"/>
              <w:spacing w:before="0" w:beforeAutospacing="0" w:after="0" w:afterAutospacing="0" w:line="276" w:lineRule="auto"/>
              <w:jc w:val="center"/>
              <w:rPr>
                <w:color w:val="000000"/>
                <w:spacing w:val="-6"/>
                <w:sz w:val="26"/>
                <w:szCs w:val="26"/>
              </w:rPr>
            </w:pPr>
            <w:r>
              <w:rPr>
                <w:color w:val="000000"/>
                <w:spacing w:val="-6"/>
                <w:sz w:val="26"/>
                <w:szCs w:val="26"/>
              </w:rPr>
              <w:t>1</w:t>
            </w:r>
          </w:p>
        </w:tc>
        <w:tc>
          <w:tcPr>
            <w:tcW w:w="6237" w:type="dxa"/>
            <w:shd w:val="clear" w:color="auto" w:fill="auto"/>
          </w:tcPr>
          <w:p w:rsidR="00C14085" w:rsidRPr="007D1B43" w:rsidRDefault="006323BA" w:rsidP="0087775B">
            <w:pPr>
              <w:pStyle w:val="NormalWeb"/>
              <w:spacing w:before="0" w:beforeAutospacing="0" w:after="0" w:afterAutospacing="0" w:line="276" w:lineRule="auto"/>
              <w:rPr>
                <w:color w:val="auto"/>
                <w:spacing w:val="-6"/>
                <w:sz w:val="26"/>
                <w:szCs w:val="26"/>
              </w:rPr>
            </w:pPr>
            <w:hyperlink r:id="rId7" w:history="1">
              <w:r w:rsidR="00B232C0" w:rsidRPr="007D1B43">
                <w:rPr>
                  <w:rStyle w:val="Hyperlink"/>
                  <w:color w:val="auto"/>
                  <w:sz w:val="26"/>
                  <w:szCs w:val="26"/>
                  <w:u w:val="none"/>
                  <w:bdr w:val="none" w:sz="0" w:space="0" w:color="auto" w:frame="1"/>
                </w:rPr>
                <w:t>Đăng ký việc nuôi con nuôi trong nước</w:t>
              </w:r>
            </w:hyperlink>
          </w:p>
        </w:tc>
        <w:tc>
          <w:tcPr>
            <w:tcW w:w="2523" w:type="dxa"/>
            <w:shd w:val="clear" w:color="auto" w:fill="auto"/>
            <w:vAlign w:val="center"/>
          </w:tcPr>
          <w:p w:rsidR="00C14085" w:rsidRPr="007D1B43" w:rsidRDefault="00C44615" w:rsidP="00913129">
            <w:pPr>
              <w:spacing w:line="276" w:lineRule="auto"/>
              <w:jc w:val="center"/>
              <w:rPr>
                <w:sz w:val="26"/>
                <w:szCs w:val="26"/>
              </w:rPr>
            </w:pPr>
            <w:r>
              <w:rPr>
                <w:sz w:val="26"/>
                <w:szCs w:val="26"/>
              </w:rPr>
              <w:t>H57-32-63</w:t>
            </w:r>
            <w:r w:rsidR="00B232C0" w:rsidRPr="007D1B43">
              <w:rPr>
                <w:sz w:val="26"/>
                <w:szCs w:val="26"/>
              </w:rPr>
              <w:t>-</w:t>
            </w:r>
            <w:r w:rsidR="00913129" w:rsidRPr="007D1B43">
              <w:rPr>
                <w:sz w:val="26"/>
                <w:szCs w:val="26"/>
              </w:rPr>
              <w:t>128</w:t>
            </w:r>
            <w:r w:rsidR="00B232C0" w:rsidRPr="007D1B43">
              <w:rPr>
                <w:sz w:val="26"/>
                <w:szCs w:val="26"/>
              </w:rPr>
              <w:t>/TTHC</w:t>
            </w:r>
          </w:p>
        </w:tc>
      </w:tr>
      <w:tr w:rsidR="00B232C0" w:rsidTr="00527407">
        <w:tc>
          <w:tcPr>
            <w:tcW w:w="704" w:type="dxa"/>
            <w:shd w:val="clear" w:color="auto" w:fill="auto"/>
            <w:vAlign w:val="center"/>
          </w:tcPr>
          <w:p w:rsidR="00B232C0" w:rsidRDefault="00B232C0" w:rsidP="00B232C0">
            <w:pPr>
              <w:pStyle w:val="NormalWeb"/>
              <w:spacing w:before="0" w:beforeAutospacing="0" w:after="0" w:afterAutospacing="0" w:line="276" w:lineRule="auto"/>
              <w:jc w:val="center"/>
              <w:rPr>
                <w:color w:val="000000"/>
                <w:spacing w:val="-6"/>
                <w:sz w:val="26"/>
                <w:szCs w:val="26"/>
              </w:rPr>
            </w:pPr>
            <w:r>
              <w:rPr>
                <w:color w:val="000000"/>
                <w:spacing w:val="-6"/>
                <w:sz w:val="26"/>
                <w:szCs w:val="26"/>
              </w:rPr>
              <w:t>2</w:t>
            </w:r>
          </w:p>
        </w:tc>
        <w:tc>
          <w:tcPr>
            <w:tcW w:w="6237" w:type="dxa"/>
            <w:shd w:val="clear" w:color="auto" w:fill="auto"/>
          </w:tcPr>
          <w:p w:rsidR="00B232C0" w:rsidRPr="007D1B43" w:rsidRDefault="006323BA" w:rsidP="00B232C0">
            <w:hyperlink r:id="rId8" w:history="1">
              <w:r w:rsidR="00B232C0" w:rsidRPr="007D1B43">
                <w:rPr>
                  <w:rStyle w:val="Hyperlink"/>
                  <w:color w:val="auto"/>
                  <w:sz w:val="26"/>
                  <w:szCs w:val="26"/>
                  <w:u w:val="none"/>
                  <w:bdr w:val="none" w:sz="0" w:space="0" w:color="auto" w:frame="1"/>
                </w:rPr>
                <w:t>Đăng ký lại việc nuôi con nuôi trong nước</w:t>
              </w:r>
            </w:hyperlink>
          </w:p>
        </w:tc>
        <w:tc>
          <w:tcPr>
            <w:tcW w:w="2523" w:type="dxa"/>
            <w:shd w:val="clear" w:color="auto" w:fill="auto"/>
            <w:vAlign w:val="center"/>
          </w:tcPr>
          <w:p w:rsidR="00B232C0" w:rsidRPr="007D1B43" w:rsidRDefault="00527407" w:rsidP="00527407">
            <w:pPr>
              <w:spacing w:line="276" w:lineRule="auto"/>
              <w:jc w:val="center"/>
              <w:rPr>
                <w:sz w:val="26"/>
                <w:szCs w:val="26"/>
              </w:rPr>
            </w:pPr>
            <w:r>
              <w:rPr>
                <w:sz w:val="26"/>
                <w:szCs w:val="26"/>
              </w:rPr>
              <w:t>H57-32-</w:t>
            </w:r>
            <w:r w:rsidR="00C44615">
              <w:rPr>
                <w:sz w:val="26"/>
                <w:szCs w:val="26"/>
                <w:lang w:val="vi-VN"/>
              </w:rPr>
              <w:t>63</w:t>
            </w:r>
            <w:r w:rsidR="00B232C0" w:rsidRPr="007D1B43">
              <w:rPr>
                <w:sz w:val="26"/>
                <w:szCs w:val="26"/>
              </w:rPr>
              <w:t>-1</w:t>
            </w:r>
            <w:r w:rsidR="00913129" w:rsidRPr="007D1B43">
              <w:rPr>
                <w:sz w:val="26"/>
                <w:szCs w:val="26"/>
              </w:rPr>
              <w:t>2</w:t>
            </w:r>
            <w:r w:rsidR="00B232C0" w:rsidRPr="007D1B43">
              <w:rPr>
                <w:sz w:val="26"/>
                <w:szCs w:val="26"/>
              </w:rPr>
              <w:t>9/TTHC</w:t>
            </w:r>
          </w:p>
        </w:tc>
      </w:tr>
    </w:tbl>
    <w:p w:rsidR="003E1C8B" w:rsidRDefault="003E1C8B" w:rsidP="007914B3"/>
    <w:sectPr w:rsidR="003E1C8B" w:rsidSect="00B232C0">
      <w:headerReference w:type="default" r:id="rId9"/>
      <w:footerReference w:type="default" r:id="rId10"/>
      <w:headerReference w:type="first" r:id="rId11"/>
      <w:pgSz w:w="11907" w:h="16840" w:code="9"/>
      <w:pgMar w:top="851" w:right="1134" w:bottom="14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3BA" w:rsidRDefault="006323BA" w:rsidP="00447206">
      <w:r>
        <w:separator/>
      </w:r>
    </w:p>
  </w:endnote>
  <w:endnote w:type="continuationSeparator" w:id="0">
    <w:p w:rsidR="006323BA" w:rsidRDefault="006323BA" w:rsidP="0044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A" w:rsidRDefault="006323BA">
    <w:pPr>
      <w:pStyle w:val="Footer"/>
      <w:jc w:val="center"/>
    </w:pPr>
  </w:p>
  <w:p w:rsidR="00977A7A" w:rsidRDefault="006323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3BA" w:rsidRDefault="006323BA" w:rsidP="00447206">
      <w:r>
        <w:separator/>
      </w:r>
    </w:p>
  </w:footnote>
  <w:footnote w:type="continuationSeparator" w:id="0">
    <w:p w:rsidR="006323BA" w:rsidRDefault="006323BA" w:rsidP="004472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835236"/>
      <w:docPartObj>
        <w:docPartGallery w:val="Page Numbers (Top of Page)"/>
        <w:docPartUnique/>
      </w:docPartObj>
    </w:sdtPr>
    <w:sdtEndPr>
      <w:rPr>
        <w:noProof/>
      </w:rPr>
    </w:sdtEndPr>
    <w:sdtContent>
      <w:p w:rsidR="00977A7A" w:rsidRDefault="004F4BF9">
        <w:pPr>
          <w:pStyle w:val="Header"/>
          <w:jc w:val="center"/>
        </w:pPr>
        <w:r>
          <w:fldChar w:fldCharType="begin"/>
        </w:r>
        <w:r>
          <w:instrText xml:space="preserve"> PAGE   \* MERGEFORMAT </w:instrText>
        </w:r>
        <w:r>
          <w:fldChar w:fldCharType="separate"/>
        </w:r>
        <w:r w:rsidR="005D5E73">
          <w:rPr>
            <w:noProof/>
          </w:rPr>
          <w:t>2</w:t>
        </w:r>
        <w:r>
          <w:rPr>
            <w:noProof/>
          </w:rPr>
          <w:fldChar w:fldCharType="end"/>
        </w:r>
      </w:p>
    </w:sdtContent>
  </w:sdt>
  <w:p w:rsidR="00977A7A" w:rsidRDefault="006323BA">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A" w:rsidRDefault="006323BA">
    <w:pPr>
      <w:pStyle w:val="Header"/>
      <w:jc w:val="center"/>
    </w:pPr>
  </w:p>
  <w:p w:rsidR="00977A7A" w:rsidRDefault="006323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2C12"/>
    <w:multiLevelType w:val="hybridMultilevel"/>
    <w:tmpl w:val="09880C2E"/>
    <w:lvl w:ilvl="0" w:tplc="584A60D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216A8"/>
    <w:multiLevelType w:val="singleLevel"/>
    <w:tmpl w:val="8E96A5DA"/>
    <w:lvl w:ilvl="0">
      <w:start w:val="1"/>
      <w:numFmt w:val="upperRoman"/>
      <w:pStyle w:val="i"/>
      <w:lvlText w:val="%1-"/>
      <w:lvlJc w:val="left"/>
      <w:pPr>
        <w:tabs>
          <w:tab w:val="num" w:pos="720"/>
        </w:tabs>
        <w:ind w:left="720" w:hanging="720"/>
      </w:pPr>
      <w:rPr>
        <w:rFonts w:hint="default"/>
      </w:rPr>
    </w:lvl>
  </w:abstractNum>
  <w:abstractNum w:abstractNumId="2" w15:restartNumberingAfterBreak="0">
    <w:nsid w:val="59AB4490"/>
    <w:multiLevelType w:val="hybridMultilevel"/>
    <w:tmpl w:val="FD70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03"/>
    <w:rsid w:val="00024276"/>
    <w:rsid w:val="00065647"/>
    <w:rsid w:val="000F4D84"/>
    <w:rsid w:val="001A6A63"/>
    <w:rsid w:val="002802F9"/>
    <w:rsid w:val="002C2A03"/>
    <w:rsid w:val="003573D0"/>
    <w:rsid w:val="003E1C8B"/>
    <w:rsid w:val="00447206"/>
    <w:rsid w:val="004F4BF9"/>
    <w:rsid w:val="00527407"/>
    <w:rsid w:val="00577831"/>
    <w:rsid w:val="005D5E73"/>
    <w:rsid w:val="006323BA"/>
    <w:rsid w:val="007874D2"/>
    <w:rsid w:val="007914B3"/>
    <w:rsid w:val="007D1B43"/>
    <w:rsid w:val="0083709C"/>
    <w:rsid w:val="00913129"/>
    <w:rsid w:val="009B3645"/>
    <w:rsid w:val="009D58C4"/>
    <w:rsid w:val="00AD7FE3"/>
    <w:rsid w:val="00B060C8"/>
    <w:rsid w:val="00B232C0"/>
    <w:rsid w:val="00BA6827"/>
    <w:rsid w:val="00BD660C"/>
    <w:rsid w:val="00C14085"/>
    <w:rsid w:val="00C44615"/>
    <w:rsid w:val="00C740D1"/>
    <w:rsid w:val="00E00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09E35C"/>
  <w15:chartTrackingRefBased/>
  <w15:docId w15:val="{C9401378-4B98-476E-8661-F97C2D45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A03"/>
    <w:pPr>
      <w:spacing w:after="0" w:line="240" w:lineRule="auto"/>
    </w:pPr>
    <w:rPr>
      <w:rFonts w:eastAsia="Times New Roman" w:cs="Times New Roman"/>
      <w:sz w:val="28"/>
      <w:szCs w:val="28"/>
    </w:rPr>
  </w:style>
  <w:style w:type="paragraph" w:styleId="Heading1">
    <w:name w:val="heading 1"/>
    <w:aliases w:val="BVI,RepHead1"/>
    <w:basedOn w:val="Normal"/>
    <w:next w:val="Normal"/>
    <w:link w:val="Heading1Char"/>
    <w:qFormat/>
    <w:rsid w:val="00C14085"/>
    <w:pPr>
      <w:keepNext/>
      <w:jc w:val="center"/>
      <w:outlineLvl w:val="0"/>
    </w:pPr>
    <w:rPr>
      <w:b/>
      <w:color w:val="333399"/>
      <w:lang w:val="x-none" w:eastAsia="x-none"/>
    </w:rPr>
  </w:style>
  <w:style w:type="paragraph" w:styleId="Heading2">
    <w:name w:val="heading 2"/>
    <w:basedOn w:val="Normal"/>
    <w:next w:val="Normal"/>
    <w:link w:val="Heading2Char"/>
    <w:qFormat/>
    <w:rsid w:val="00C14085"/>
    <w:pPr>
      <w:keepNext/>
      <w:ind w:left="5040" w:firstLine="720"/>
      <w:outlineLvl w:val="1"/>
    </w:pPr>
    <w:rPr>
      <w:b/>
      <w:szCs w:val="26"/>
    </w:rPr>
  </w:style>
  <w:style w:type="paragraph" w:styleId="Heading3">
    <w:name w:val="heading 3"/>
    <w:basedOn w:val="Normal"/>
    <w:next w:val="Normal"/>
    <w:link w:val="Heading3Char"/>
    <w:qFormat/>
    <w:rsid w:val="00C14085"/>
    <w:pPr>
      <w:keepNext/>
      <w:spacing w:before="80" w:line="360" w:lineRule="exact"/>
      <w:jc w:val="center"/>
      <w:outlineLvl w:val="2"/>
    </w:pPr>
    <w:rPr>
      <w:b/>
      <w:bCs/>
      <w:sz w:val="32"/>
    </w:rPr>
  </w:style>
  <w:style w:type="paragraph" w:styleId="Heading4">
    <w:name w:val="heading 4"/>
    <w:basedOn w:val="Normal"/>
    <w:next w:val="Normal"/>
    <w:link w:val="Heading4Char"/>
    <w:qFormat/>
    <w:rsid w:val="00C14085"/>
    <w:pPr>
      <w:keepNext/>
      <w:outlineLvl w:val="3"/>
    </w:pPr>
    <w:rPr>
      <w:b/>
      <w:sz w:val="24"/>
      <w:szCs w:val="20"/>
    </w:rPr>
  </w:style>
  <w:style w:type="paragraph" w:styleId="Heading5">
    <w:name w:val="heading 5"/>
    <w:basedOn w:val="Normal"/>
    <w:next w:val="Normal"/>
    <w:link w:val="Heading5Char"/>
    <w:qFormat/>
    <w:rsid w:val="00C14085"/>
    <w:pPr>
      <w:keepNext/>
      <w:outlineLvl w:val="4"/>
    </w:pPr>
    <w:rPr>
      <w:bCs/>
      <w:i/>
      <w:iCs/>
      <w:sz w:val="24"/>
      <w:szCs w:val="20"/>
    </w:rPr>
  </w:style>
  <w:style w:type="paragraph" w:styleId="Heading6">
    <w:name w:val="heading 6"/>
    <w:basedOn w:val="Normal"/>
    <w:next w:val="Normal"/>
    <w:link w:val="Heading6Char"/>
    <w:qFormat/>
    <w:rsid w:val="00C14085"/>
    <w:pPr>
      <w:keepNext/>
      <w:spacing w:before="240" w:line="340" w:lineRule="exact"/>
      <w:jc w:val="center"/>
      <w:outlineLvl w:val="5"/>
    </w:pPr>
    <w:rPr>
      <w:b/>
      <w:sz w:val="52"/>
      <w:szCs w:val="52"/>
    </w:rPr>
  </w:style>
  <w:style w:type="paragraph" w:styleId="Heading7">
    <w:name w:val="heading 7"/>
    <w:basedOn w:val="Normal"/>
    <w:next w:val="Normal"/>
    <w:link w:val="Heading7Char"/>
    <w:qFormat/>
    <w:rsid w:val="00C14085"/>
    <w:pPr>
      <w:keepNext/>
      <w:spacing w:before="120" w:after="120" w:line="360" w:lineRule="exact"/>
      <w:ind w:firstLine="567"/>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C2A03"/>
    <w:pPr>
      <w:tabs>
        <w:tab w:val="center" w:pos="4680"/>
        <w:tab w:val="right" w:pos="9360"/>
      </w:tabs>
    </w:pPr>
    <w:rPr>
      <w:lang w:val="x-none" w:eastAsia="x-none"/>
    </w:rPr>
  </w:style>
  <w:style w:type="character" w:customStyle="1" w:styleId="HeaderChar">
    <w:name w:val="Header Char"/>
    <w:basedOn w:val="DefaultParagraphFont"/>
    <w:link w:val="Header"/>
    <w:rsid w:val="002C2A03"/>
    <w:rPr>
      <w:rFonts w:eastAsia="Times New Roman" w:cs="Times New Roman"/>
      <w:sz w:val="28"/>
      <w:szCs w:val="28"/>
      <w:lang w:val="x-none" w:eastAsia="x-none"/>
    </w:rPr>
  </w:style>
  <w:style w:type="paragraph" w:styleId="Footer">
    <w:name w:val="footer"/>
    <w:basedOn w:val="Normal"/>
    <w:link w:val="FooterChar"/>
    <w:unhideWhenUsed/>
    <w:rsid w:val="002C2A03"/>
    <w:pPr>
      <w:tabs>
        <w:tab w:val="center" w:pos="4680"/>
        <w:tab w:val="right" w:pos="9360"/>
      </w:tabs>
    </w:pPr>
  </w:style>
  <w:style w:type="character" w:customStyle="1" w:styleId="FooterChar">
    <w:name w:val="Footer Char"/>
    <w:basedOn w:val="DefaultParagraphFont"/>
    <w:link w:val="Footer"/>
    <w:uiPriority w:val="99"/>
    <w:rsid w:val="002C2A03"/>
    <w:rPr>
      <w:rFonts w:eastAsia="Times New Roman" w:cs="Times New Roman"/>
      <w:sz w:val="28"/>
      <w:szCs w:val="28"/>
    </w:rPr>
  </w:style>
  <w:style w:type="paragraph" w:styleId="BalloonText">
    <w:name w:val="Balloon Text"/>
    <w:basedOn w:val="Normal"/>
    <w:link w:val="BalloonTextChar"/>
    <w:unhideWhenUsed/>
    <w:rsid w:val="00C14085"/>
    <w:rPr>
      <w:rFonts w:ascii="Segoe UI" w:hAnsi="Segoe UI" w:cs="Segoe UI"/>
      <w:sz w:val="18"/>
      <w:szCs w:val="18"/>
    </w:rPr>
  </w:style>
  <w:style w:type="character" w:customStyle="1" w:styleId="BalloonTextChar">
    <w:name w:val="Balloon Text Char"/>
    <w:basedOn w:val="DefaultParagraphFont"/>
    <w:link w:val="BalloonText"/>
    <w:rsid w:val="00C14085"/>
    <w:rPr>
      <w:rFonts w:ascii="Segoe UI" w:eastAsia="Times New Roman" w:hAnsi="Segoe UI" w:cs="Segoe UI"/>
      <w:sz w:val="18"/>
      <w:szCs w:val="18"/>
    </w:rPr>
  </w:style>
  <w:style w:type="character" w:customStyle="1" w:styleId="Heading1Char">
    <w:name w:val="Heading 1 Char"/>
    <w:aliases w:val="BVI Char,RepHead1 Char"/>
    <w:basedOn w:val="DefaultParagraphFont"/>
    <w:link w:val="Heading1"/>
    <w:rsid w:val="00C14085"/>
    <w:rPr>
      <w:rFonts w:eastAsia="Times New Roman" w:cs="Times New Roman"/>
      <w:b/>
      <w:color w:val="333399"/>
      <w:sz w:val="28"/>
      <w:szCs w:val="28"/>
      <w:lang w:val="x-none" w:eastAsia="x-none"/>
    </w:rPr>
  </w:style>
  <w:style w:type="character" w:customStyle="1" w:styleId="Heading2Char">
    <w:name w:val="Heading 2 Char"/>
    <w:basedOn w:val="DefaultParagraphFont"/>
    <w:link w:val="Heading2"/>
    <w:rsid w:val="00C14085"/>
    <w:rPr>
      <w:rFonts w:eastAsia="Times New Roman" w:cs="Times New Roman"/>
      <w:b/>
      <w:sz w:val="28"/>
      <w:szCs w:val="26"/>
    </w:rPr>
  </w:style>
  <w:style w:type="character" w:customStyle="1" w:styleId="Heading3Char">
    <w:name w:val="Heading 3 Char"/>
    <w:basedOn w:val="DefaultParagraphFont"/>
    <w:link w:val="Heading3"/>
    <w:rsid w:val="00C14085"/>
    <w:rPr>
      <w:rFonts w:eastAsia="Times New Roman" w:cs="Times New Roman"/>
      <w:b/>
      <w:bCs/>
      <w:sz w:val="32"/>
      <w:szCs w:val="28"/>
    </w:rPr>
  </w:style>
  <w:style w:type="character" w:customStyle="1" w:styleId="Heading4Char">
    <w:name w:val="Heading 4 Char"/>
    <w:basedOn w:val="DefaultParagraphFont"/>
    <w:link w:val="Heading4"/>
    <w:rsid w:val="00C14085"/>
    <w:rPr>
      <w:rFonts w:eastAsia="Times New Roman" w:cs="Times New Roman"/>
      <w:b/>
      <w:szCs w:val="20"/>
    </w:rPr>
  </w:style>
  <w:style w:type="character" w:customStyle="1" w:styleId="Heading5Char">
    <w:name w:val="Heading 5 Char"/>
    <w:basedOn w:val="DefaultParagraphFont"/>
    <w:link w:val="Heading5"/>
    <w:rsid w:val="00C14085"/>
    <w:rPr>
      <w:rFonts w:eastAsia="Times New Roman" w:cs="Times New Roman"/>
      <w:bCs/>
      <w:i/>
      <w:iCs/>
      <w:szCs w:val="20"/>
    </w:rPr>
  </w:style>
  <w:style w:type="character" w:customStyle="1" w:styleId="Heading6Char">
    <w:name w:val="Heading 6 Char"/>
    <w:basedOn w:val="DefaultParagraphFont"/>
    <w:link w:val="Heading6"/>
    <w:rsid w:val="00C14085"/>
    <w:rPr>
      <w:rFonts w:eastAsia="Times New Roman" w:cs="Times New Roman"/>
      <w:b/>
      <w:sz w:val="52"/>
      <w:szCs w:val="52"/>
    </w:rPr>
  </w:style>
  <w:style w:type="character" w:customStyle="1" w:styleId="Heading7Char">
    <w:name w:val="Heading 7 Char"/>
    <w:basedOn w:val="DefaultParagraphFont"/>
    <w:link w:val="Heading7"/>
    <w:rsid w:val="00C14085"/>
    <w:rPr>
      <w:rFonts w:eastAsia="Times New Roman" w:cs="Times New Roman"/>
      <w:b/>
      <w:sz w:val="28"/>
      <w:szCs w:val="28"/>
    </w:rPr>
  </w:style>
  <w:style w:type="paragraph" w:styleId="NormalWeb">
    <w:name w:val="Normal (Web)"/>
    <w:basedOn w:val="Normal"/>
    <w:rsid w:val="00C14085"/>
    <w:pPr>
      <w:spacing w:before="100" w:beforeAutospacing="1" w:after="100" w:afterAutospacing="1"/>
    </w:pPr>
    <w:rPr>
      <w:color w:val="333399"/>
      <w:sz w:val="24"/>
      <w:szCs w:val="24"/>
    </w:rPr>
  </w:style>
  <w:style w:type="character" w:styleId="Emphasis">
    <w:name w:val="Emphasis"/>
    <w:qFormat/>
    <w:rsid w:val="00C14085"/>
    <w:rPr>
      <w:i/>
      <w:iCs/>
    </w:rPr>
  </w:style>
  <w:style w:type="character" w:styleId="Strong">
    <w:name w:val="Strong"/>
    <w:qFormat/>
    <w:rsid w:val="00C14085"/>
    <w:rPr>
      <w:b/>
      <w:bCs/>
    </w:rPr>
  </w:style>
  <w:style w:type="paragraph" w:styleId="BodyText">
    <w:name w:val="Body Text"/>
    <w:aliases w:val=" Char,Char,Body Text Char Char Char Char,Body Text Char Char Char"/>
    <w:basedOn w:val="Normal"/>
    <w:link w:val="BodyTextChar"/>
    <w:rsid w:val="00C14085"/>
    <w:pPr>
      <w:tabs>
        <w:tab w:val="left" w:pos="536"/>
      </w:tabs>
      <w:jc w:val="both"/>
    </w:pPr>
    <w:rPr>
      <w:color w:val="333399"/>
      <w:szCs w:val="24"/>
    </w:rPr>
  </w:style>
  <w:style w:type="character" w:customStyle="1" w:styleId="BodyTextChar">
    <w:name w:val="Body Text Char"/>
    <w:aliases w:val=" Char Char,Char Char,Body Text Char Char Char Char Char,Body Text Char Char Char Char1"/>
    <w:basedOn w:val="DefaultParagraphFont"/>
    <w:link w:val="BodyText"/>
    <w:rsid w:val="00C14085"/>
    <w:rPr>
      <w:rFonts w:eastAsia="Times New Roman" w:cs="Times New Roman"/>
      <w:color w:val="333399"/>
      <w:sz w:val="28"/>
      <w:szCs w:val="24"/>
    </w:rPr>
  </w:style>
  <w:style w:type="paragraph" w:styleId="BodyTextIndent2">
    <w:name w:val="Body Text Indent 2"/>
    <w:basedOn w:val="Normal"/>
    <w:link w:val="BodyTextIndent2Char"/>
    <w:rsid w:val="00C14085"/>
    <w:pPr>
      <w:ind w:firstLine="540"/>
      <w:jc w:val="both"/>
    </w:pPr>
    <w:rPr>
      <w:szCs w:val="26"/>
    </w:rPr>
  </w:style>
  <w:style w:type="character" w:customStyle="1" w:styleId="BodyTextIndent2Char">
    <w:name w:val="Body Text Indent 2 Char"/>
    <w:basedOn w:val="DefaultParagraphFont"/>
    <w:link w:val="BodyTextIndent2"/>
    <w:rsid w:val="00C14085"/>
    <w:rPr>
      <w:rFonts w:eastAsia="Times New Roman" w:cs="Times New Roman"/>
      <w:sz w:val="28"/>
      <w:szCs w:val="26"/>
    </w:rPr>
  </w:style>
  <w:style w:type="paragraph" w:styleId="BodyTextIndent">
    <w:name w:val="Body Text Indent"/>
    <w:basedOn w:val="Normal"/>
    <w:link w:val="BodyTextIndentChar"/>
    <w:uiPriority w:val="99"/>
    <w:rsid w:val="00C14085"/>
    <w:pPr>
      <w:ind w:firstLine="540"/>
      <w:jc w:val="both"/>
    </w:pPr>
    <w:rPr>
      <w:sz w:val="26"/>
      <w:szCs w:val="26"/>
      <w:lang w:val="x-none" w:eastAsia="x-none"/>
    </w:rPr>
  </w:style>
  <w:style w:type="character" w:customStyle="1" w:styleId="BodyTextIndentChar">
    <w:name w:val="Body Text Indent Char"/>
    <w:basedOn w:val="DefaultParagraphFont"/>
    <w:link w:val="BodyTextIndent"/>
    <w:uiPriority w:val="99"/>
    <w:rsid w:val="00C14085"/>
    <w:rPr>
      <w:rFonts w:eastAsia="Times New Roman" w:cs="Times New Roman"/>
      <w:sz w:val="26"/>
      <w:szCs w:val="26"/>
      <w:lang w:val="x-none" w:eastAsia="x-none"/>
    </w:rPr>
  </w:style>
  <w:style w:type="paragraph" w:styleId="BodyTextIndent3">
    <w:name w:val="Body Text Indent 3"/>
    <w:basedOn w:val="Normal"/>
    <w:link w:val="BodyTextIndent3Char"/>
    <w:rsid w:val="00C14085"/>
    <w:pPr>
      <w:spacing w:before="60" w:line="360" w:lineRule="exact"/>
      <w:ind w:firstLine="567"/>
      <w:jc w:val="both"/>
    </w:pPr>
  </w:style>
  <w:style w:type="character" w:customStyle="1" w:styleId="BodyTextIndent3Char">
    <w:name w:val="Body Text Indent 3 Char"/>
    <w:basedOn w:val="DefaultParagraphFont"/>
    <w:link w:val="BodyTextIndent3"/>
    <w:rsid w:val="00C14085"/>
    <w:rPr>
      <w:rFonts w:eastAsia="Times New Roman" w:cs="Times New Roman"/>
      <w:sz w:val="28"/>
      <w:szCs w:val="28"/>
    </w:rPr>
  </w:style>
  <w:style w:type="character" w:styleId="PageNumber">
    <w:name w:val="page number"/>
    <w:basedOn w:val="DefaultParagraphFont"/>
    <w:rsid w:val="00C14085"/>
  </w:style>
  <w:style w:type="paragraph" w:styleId="BodyText2">
    <w:name w:val="Body Text 2"/>
    <w:basedOn w:val="Normal"/>
    <w:link w:val="BodyText2Char"/>
    <w:rsid w:val="00C14085"/>
    <w:pPr>
      <w:spacing w:before="60"/>
      <w:jc w:val="both"/>
    </w:pPr>
    <w:rPr>
      <w:bCs/>
    </w:rPr>
  </w:style>
  <w:style w:type="character" w:customStyle="1" w:styleId="BodyText2Char">
    <w:name w:val="Body Text 2 Char"/>
    <w:basedOn w:val="DefaultParagraphFont"/>
    <w:link w:val="BodyText2"/>
    <w:rsid w:val="00C14085"/>
    <w:rPr>
      <w:rFonts w:eastAsia="Times New Roman" w:cs="Times New Roman"/>
      <w:bCs/>
      <w:sz w:val="28"/>
      <w:szCs w:val="28"/>
    </w:rPr>
  </w:style>
  <w:style w:type="table" w:styleId="TableGrid">
    <w:name w:val="Table Grid"/>
    <w:basedOn w:val="TableNormal"/>
    <w:rsid w:val="00C14085"/>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CharCharCharCharCharCharCharCharChar">
    <w:name w:val="1 Char Char Char Char Char Char Char Char Char Char Char Char Char"/>
    <w:basedOn w:val="DocumentMap"/>
    <w:autoRedefine/>
    <w:rsid w:val="00C14085"/>
    <w:pPr>
      <w:widowControl w:val="0"/>
      <w:shd w:val="clear" w:color="auto" w:fill="000080"/>
      <w:jc w:val="both"/>
    </w:pPr>
    <w:rPr>
      <w:rFonts w:eastAsia="SimSun" w:cs="Times New Roman"/>
      <w:b w:val="0"/>
      <w:kern w:val="2"/>
      <w:sz w:val="24"/>
      <w:szCs w:val="24"/>
      <w:lang w:eastAsia="zh-CN"/>
    </w:rPr>
  </w:style>
  <w:style w:type="paragraph" w:styleId="DocumentMap">
    <w:name w:val="Document Map"/>
    <w:basedOn w:val="Normal"/>
    <w:link w:val="DocumentMapChar"/>
    <w:rsid w:val="00C14085"/>
    <w:rPr>
      <w:rFonts w:ascii="Tahoma" w:hAnsi="Tahoma" w:cs="Tahoma"/>
      <w:b/>
      <w:sz w:val="16"/>
      <w:szCs w:val="16"/>
    </w:rPr>
  </w:style>
  <w:style w:type="character" w:customStyle="1" w:styleId="DocumentMapChar">
    <w:name w:val="Document Map Char"/>
    <w:basedOn w:val="DefaultParagraphFont"/>
    <w:link w:val="DocumentMap"/>
    <w:rsid w:val="00C14085"/>
    <w:rPr>
      <w:rFonts w:ascii="Tahoma" w:eastAsia="Times New Roman" w:hAnsi="Tahoma" w:cs="Tahoma"/>
      <w:b/>
      <w:sz w:val="16"/>
      <w:szCs w:val="16"/>
    </w:rPr>
  </w:style>
  <w:style w:type="paragraph" w:styleId="ListParagraph">
    <w:name w:val="List Paragraph"/>
    <w:basedOn w:val="Normal"/>
    <w:qFormat/>
    <w:rsid w:val="00C14085"/>
    <w:pPr>
      <w:ind w:left="720"/>
    </w:pPr>
    <w:rPr>
      <w:sz w:val="24"/>
      <w:szCs w:val="24"/>
    </w:rPr>
  </w:style>
  <w:style w:type="character" w:styleId="CommentReference">
    <w:name w:val="annotation reference"/>
    <w:rsid w:val="00C14085"/>
    <w:rPr>
      <w:sz w:val="16"/>
      <w:szCs w:val="16"/>
    </w:rPr>
  </w:style>
  <w:style w:type="paragraph" w:styleId="CommentText">
    <w:name w:val="annotation text"/>
    <w:basedOn w:val="Normal"/>
    <w:link w:val="CommentTextChar"/>
    <w:rsid w:val="00C14085"/>
    <w:rPr>
      <w:sz w:val="20"/>
      <w:szCs w:val="20"/>
    </w:rPr>
  </w:style>
  <w:style w:type="character" w:customStyle="1" w:styleId="CommentTextChar">
    <w:name w:val="Comment Text Char"/>
    <w:basedOn w:val="DefaultParagraphFont"/>
    <w:link w:val="CommentText"/>
    <w:rsid w:val="00C14085"/>
    <w:rPr>
      <w:rFonts w:eastAsia="Times New Roman" w:cs="Times New Roman"/>
      <w:sz w:val="20"/>
      <w:szCs w:val="20"/>
    </w:rPr>
  </w:style>
  <w:style w:type="paragraph" w:styleId="CommentSubject">
    <w:name w:val="annotation subject"/>
    <w:basedOn w:val="CommentText"/>
    <w:next w:val="CommentText"/>
    <w:link w:val="CommentSubjectChar"/>
    <w:rsid w:val="00C14085"/>
    <w:rPr>
      <w:b/>
      <w:bCs/>
    </w:rPr>
  </w:style>
  <w:style w:type="character" w:customStyle="1" w:styleId="CommentSubjectChar">
    <w:name w:val="Comment Subject Char"/>
    <w:basedOn w:val="CommentTextChar"/>
    <w:link w:val="CommentSubject"/>
    <w:rsid w:val="00C14085"/>
    <w:rPr>
      <w:rFonts w:eastAsia="Times New Roman" w:cs="Times New Roman"/>
      <w:b/>
      <w:bCs/>
      <w:sz w:val="20"/>
      <w:szCs w:val="20"/>
    </w:rPr>
  </w:style>
  <w:style w:type="character" w:styleId="Hyperlink">
    <w:name w:val="Hyperlink"/>
    <w:uiPriority w:val="99"/>
    <w:rsid w:val="00C14085"/>
    <w:rPr>
      <w:color w:val="0000FF"/>
      <w:u w:val="single"/>
    </w:rPr>
  </w:style>
  <w:style w:type="character" w:styleId="FollowedHyperlink">
    <w:name w:val="FollowedHyperlink"/>
    <w:rsid w:val="00C14085"/>
    <w:rPr>
      <w:color w:val="800080"/>
      <w:u w:val="single"/>
    </w:rPr>
  </w:style>
  <w:style w:type="paragraph" w:styleId="NoSpacing">
    <w:name w:val="No Spacing"/>
    <w:link w:val="NoSpacingChar"/>
    <w:uiPriority w:val="1"/>
    <w:qFormat/>
    <w:rsid w:val="00C14085"/>
    <w:pPr>
      <w:spacing w:after="0" w:line="240" w:lineRule="auto"/>
    </w:pPr>
    <w:rPr>
      <w:rFonts w:ascii="Calibri" w:eastAsia="Times New Roman" w:hAnsi="Calibri" w:cs="Times New Roman"/>
      <w:sz w:val="22"/>
    </w:rPr>
  </w:style>
  <w:style w:type="character" w:customStyle="1" w:styleId="NoSpacingChar">
    <w:name w:val="No Spacing Char"/>
    <w:link w:val="NoSpacing"/>
    <w:uiPriority w:val="1"/>
    <w:rsid w:val="00C14085"/>
    <w:rPr>
      <w:rFonts w:ascii="Calibri" w:eastAsia="Times New Roman" w:hAnsi="Calibri" w:cs="Times New Roman"/>
      <w:sz w:val="22"/>
    </w:rPr>
  </w:style>
  <w:style w:type="paragraph" w:styleId="BodyText3">
    <w:name w:val="Body Text 3"/>
    <w:basedOn w:val="Normal"/>
    <w:link w:val="BodyText3Char"/>
    <w:rsid w:val="00C14085"/>
    <w:pPr>
      <w:spacing w:after="120"/>
    </w:pPr>
    <w:rPr>
      <w:rFonts w:ascii=".VnTime" w:hAnsi=".VnTime"/>
      <w:sz w:val="16"/>
      <w:szCs w:val="16"/>
    </w:rPr>
  </w:style>
  <w:style w:type="character" w:customStyle="1" w:styleId="BodyText3Char">
    <w:name w:val="Body Text 3 Char"/>
    <w:basedOn w:val="DefaultParagraphFont"/>
    <w:link w:val="BodyText3"/>
    <w:rsid w:val="00C14085"/>
    <w:rPr>
      <w:rFonts w:ascii=".VnTime" w:eastAsia="Times New Roman" w:hAnsi=".VnTime" w:cs="Times New Roman"/>
      <w:sz w:val="16"/>
      <w:szCs w:val="16"/>
    </w:rPr>
  </w:style>
  <w:style w:type="paragraph" w:styleId="NormalIndent">
    <w:name w:val="Normal Indent"/>
    <w:basedOn w:val="Normal"/>
    <w:rsid w:val="00C14085"/>
    <w:pPr>
      <w:ind w:left="720"/>
    </w:pPr>
    <w:rPr>
      <w:sz w:val="24"/>
      <w:szCs w:val="24"/>
    </w:rPr>
  </w:style>
  <w:style w:type="paragraph" w:customStyle="1" w:styleId="CharCharCharChar">
    <w:name w:val="Char Char Char Char"/>
    <w:basedOn w:val="Normal"/>
    <w:rsid w:val="00C14085"/>
    <w:pPr>
      <w:spacing w:after="160" w:line="240" w:lineRule="exact"/>
    </w:pPr>
    <w:rPr>
      <w:rFonts w:ascii="Verdana" w:hAnsi="Verdana"/>
      <w:sz w:val="20"/>
      <w:szCs w:val="20"/>
    </w:rPr>
  </w:style>
  <w:style w:type="character" w:customStyle="1" w:styleId="apple-style-span">
    <w:name w:val="apple-style-span"/>
    <w:basedOn w:val="DefaultParagraphFont"/>
    <w:rsid w:val="00C14085"/>
  </w:style>
  <w:style w:type="paragraph" w:styleId="Title">
    <w:name w:val="Title"/>
    <w:basedOn w:val="Normal"/>
    <w:link w:val="TitleChar"/>
    <w:qFormat/>
    <w:rsid w:val="00C14085"/>
    <w:pPr>
      <w:jc w:val="center"/>
    </w:pPr>
    <w:rPr>
      <w:rFonts w:ascii=".VnArialH" w:hAnsi=".VnArialH"/>
      <w:szCs w:val="20"/>
    </w:rPr>
  </w:style>
  <w:style w:type="character" w:customStyle="1" w:styleId="TitleChar">
    <w:name w:val="Title Char"/>
    <w:basedOn w:val="DefaultParagraphFont"/>
    <w:link w:val="Title"/>
    <w:rsid w:val="00C14085"/>
    <w:rPr>
      <w:rFonts w:ascii=".VnArialH" w:eastAsia="Times New Roman" w:hAnsi=".VnArialH" w:cs="Times New Roman"/>
      <w:sz w:val="28"/>
      <w:szCs w:val="20"/>
    </w:rPr>
  </w:style>
  <w:style w:type="paragraph" w:customStyle="1" w:styleId="i">
    <w:name w:val="i"/>
    <w:basedOn w:val="Normal"/>
    <w:rsid w:val="00C14085"/>
    <w:pPr>
      <w:numPr>
        <w:numId w:val="2"/>
      </w:numPr>
      <w:spacing w:before="120"/>
    </w:pPr>
    <w:rPr>
      <w:rFonts w:ascii=".VnTimeH" w:hAnsi=".VnTimeH"/>
      <w:b/>
      <w:sz w:val="26"/>
      <w:szCs w:val="20"/>
    </w:rPr>
  </w:style>
  <w:style w:type="paragraph" w:customStyle="1" w:styleId="CharCharCharCharChar1CharCharCharChar">
    <w:name w:val="Char Char Char Char Char1 Char Char Char Char"/>
    <w:basedOn w:val="Normal"/>
    <w:rsid w:val="00C14085"/>
    <w:pPr>
      <w:spacing w:after="160" w:line="240" w:lineRule="exact"/>
    </w:pPr>
    <w:rPr>
      <w:rFonts w:ascii="Verdana" w:hAnsi="Verdana"/>
      <w:sz w:val="20"/>
      <w:szCs w:val="20"/>
    </w:rPr>
  </w:style>
  <w:style w:type="character" w:customStyle="1" w:styleId="apple-converted-space">
    <w:name w:val="apple-converted-space"/>
    <w:basedOn w:val="DefaultParagraphFont"/>
    <w:rsid w:val="00C14085"/>
  </w:style>
  <w:style w:type="paragraph" w:customStyle="1" w:styleId="Char2CharCharCharCharCharCharCharCharCharCharCharCharCharCharCharCharChar1CharCharCharCharCharCharChar">
    <w:name w:val="Char2 Char Char Char Char Char Char Char Char Char Char Char Char Char Char Char Char Char1 Char Char Char Char Char Char Char"/>
    <w:basedOn w:val="Normal"/>
    <w:rsid w:val="00C14085"/>
    <w:pPr>
      <w:spacing w:after="160" w:line="240" w:lineRule="exact"/>
    </w:pPr>
    <w:rPr>
      <w:rFonts w:cs="Arial"/>
      <w:sz w:val="20"/>
      <w:szCs w:val="20"/>
    </w:rPr>
  </w:style>
  <w:style w:type="character" w:customStyle="1" w:styleId="Bodytext2Bold">
    <w:name w:val="Body text (2) + Bold"/>
    <w:rsid w:val="00C1408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Tablecaption">
    <w:name w:val="Table caption_"/>
    <w:link w:val="Tablecaption0"/>
    <w:rsid w:val="00C14085"/>
    <w:rPr>
      <w:b/>
      <w:bCs/>
      <w:sz w:val="26"/>
      <w:szCs w:val="26"/>
      <w:shd w:val="clear" w:color="auto" w:fill="FFFFFF"/>
    </w:rPr>
  </w:style>
  <w:style w:type="paragraph" w:customStyle="1" w:styleId="Tablecaption0">
    <w:name w:val="Table caption"/>
    <w:basedOn w:val="Normal"/>
    <w:link w:val="Tablecaption"/>
    <w:rsid w:val="00C14085"/>
    <w:pPr>
      <w:widowControl w:val="0"/>
      <w:shd w:val="clear" w:color="auto" w:fill="FFFFFF"/>
      <w:spacing w:line="0" w:lineRule="atLeast"/>
    </w:pPr>
    <w:rPr>
      <w:rFonts w:eastAsiaTheme="minorHAnsi" w:cstheme="minorBidi"/>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thc.thuathienhue.gov.vn/Content/Thutuc/chitiet.aspx?iThuTuc=473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thc.thuathienhue.gov.vn/Content/Thutuc/chitiet.aspx?iThuTuc=126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cp:lastPrinted>2023-12-14T03:12:00Z</cp:lastPrinted>
  <dcterms:created xsi:type="dcterms:W3CDTF">2023-12-19T02:03:00Z</dcterms:created>
  <dcterms:modified xsi:type="dcterms:W3CDTF">2023-12-19T02:03:00Z</dcterms:modified>
</cp:coreProperties>
</file>